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35456" w14:textId="4E41B96A" w:rsidR="00A619AF" w:rsidRPr="00927C1B" w:rsidRDefault="00A619AF" w:rsidP="00A619AF">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30897">
        <w:rPr>
          <w:rFonts w:ascii="Arial" w:eastAsia="Arial Unicode MS" w:hAnsi="Arial" w:cs="Arial"/>
          <w:b/>
          <w:bCs/>
          <w:sz w:val="24"/>
        </w:rPr>
        <w:t>3</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79712C">
        <w:rPr>
          <w:rFonts w:ascii="Arial" w:eastAsia="宋体" w:hAnsi="Arial"/>
          <w:b/>
          <w:i/>
          <w:noProof/>
          <w:color w:val="auto"/>
          <w:sz w:val="28"/>
          <w:lang w:eastAsia="en-US"/>
        </w:rPr>
        <w:t>6665</w:t>
      </w:r>
    </w:p>
    <w:p w14:paraId="1577570A" w14:textId="2EFEC958" w:rsidR="00A619AF" w:rsidRPr="003244C5" w:rsidRDefault="00730897" w:rsidP="00A61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730897">
        <w:rPr>
          <w:rFonts w:ascii="Arial" w:eastAsia="Arial Unicode MS" w:hAnsi="Arial" w:cs="Arial"/>
          <w:b/>
          <w:bCs/>
          <w:sz w:val="24"/>
        </w:rPr>
        <w:t>Jeju</w:t>
      </w:r>
      <w:proofErr w:type="spellEnd"/>
      <w:r w:rsidRPr="00730897">
        <w:rPr>
          <w:rFonts w:ascii="Arial" w:eastAsia="Arial Unicode MS" w:hAnsi="Arial" w:cs="Arial"/>
          <w:b/>
          <w:bCs/>
          <w:sz w:val="24"/>
        </w:rPr>
        <w:t>, Korea, May 27th – 31st, 2024</w:t>
      </w:r>
      <w:r w:rsidR="00A619AF" w:rsidRPr="00730897">
        <w:rPr>
          <w:rFonts w:ascii="Arial" w:eastAsia="Arial Unicode MS" w:hAnsi="Arial" w:cs="Arial"/>
          <w:b/>
          <w:bCs/>
          <w:sz w:val="24"/>
        </w:rPr>
        <w:tab/>
      </w:r>
      <w:r w:rsidR="00A619AF">
        <w:rPr>
          <w:rFonts w:ascii="Arial" w:hAnsi="Arial" w:cs="Arial"/>
          <w:b/>
          <w:bCs/>
          <w:color w:val="0000FF"/>
        </w:rPr>
        <w:t>(revision of S2-240</w:t>
      </w:r>
      <w:r w:rsidR="00A619AF" w:rsidRPr="00E879AF">
        <w:rPr>
          <w:rFonts w:ascii="Arial" w:hAnsi="Arial" w:cs="Arial"/>
          <w:b/>
          <w:bCs/>
          <w:color w:val="0000FF"/>
        </w:rPr>
        <w:t>xxxx)</w:t>
      </w:r>
    </w:p>
    <w:p w14:paraId="1E52CE69" w14:textId="77777777" w:rsidR="00A619AF" w:rsidRPr="00927C1B" w:rsidRDefault="00A619AF" w:rsidP="00A619AF">
      <w:pPr>
        <w:rPr>
          <w:rFonts w:ascii="Arial" w:hAnsi="Arial" w:cs="Arial"/>
        </w:rPr>
      </w:pPr>
    </w:p>
    <w:p w14:paraId="69C55953" w14:textId="77777777" w:rsidR="00A619AF" w:rsidRPr="00BA5CBD" w:rsidRDefault="00A619AF" w:rsidP="00A619AF">
      <w:pPr>
        <w:ind w:left="2127" w:hanging="2127"/>
        <w:rPr>
          <w:rFonts w:ascii="Arial" w:hAnsi="Arial" w:cs="Arial"/>
          <w:b/>
        </w:rPr>
      </w:pPr>
      <w:r w:rsidRPr="00BA5CBD">
        <w:rPr>
          <w:rFonts w:ascii="Arial" w:hAnsi="Arial" w:cs="Arial"/>
          <w:b/>
        </w:rPr>
        <w:t>Source:</w:t>
      </w:r>
      <w:r w:rsidRPr="00BA5CBD">
        <w:rPr>
          <w:rFonts w:ascii="Arial" w:hAnsi="Arial" w:cs="Arial"/>
          <w:b/>
        </w:rPr>
        <w:tab/>
        <w:t>Huawei, HiSilicon</w:t>
      </w:r>
    </w:p>
    <w:p w14:paraId="5300B46C" w14:textId="443A5313" w:rsidR="00A619AF" w:rsidRPr="00BA5CBD" w:rsidRDefault="00A619AF" w:rsidP="00A619AF">
      <w:pPr>
        <w:ind w:left="2127" w:hanging="2127"/>
        <w:rPr>
          <w:rFonts w:ascii="Arial" w:hAnsi="Arial" w:cs="Arial"/>
          <w:b/>
        </w:rPr>
      </w:pPr>
      <w:r w:rsidRPr="00BA5CBD">
        <w:rPr>
          <w:rFonts w:ascii="Arial" w:hAnsi="Arial" w:cs="Arial"/>
          <w:b/>
        </w:rPr>
        <w:t>Title:</w:t>
      </w:r>
      <w:r w:rsidRPr="00BA5CBD">
        <w:rPr>
          <w:rFonts w:ascii="Arial" w:hAnsi="Arial" w:cs="Arial"/>
          <w:b/>
        </w:rPr>
        <w:tab/>
      </w:r>
      <w:r>
        <w:rPr>
          <w:rFonts w:ascii="Arial" w:eastAsiaTheme="minorEastAsia" w:hAnsi="Arial" w:cs="Arial"/>
          <w:b/>
          <w:lang w:eastAsia="zh-CN"/>
        </w:rPr>
        <w:t>Evaluation for solutions of KI #</w:t>
      </w:r>
      <w:r w:rsidR="00730897">
        <w:rPr>
          <w:rFonts w:ascii="Arial" w:eastAsiaTheme="minorEastAsia" w:hAnsi="Arial" w:cs="Arial"/>
          <w:b/>
          <w:lang w:eastAsia="zh-CN"/>
        </w:rPr>
        <w:t>1</w:t>
      </w:r>
    </w:p>
    <w:p w14:paraId="5D1662F5" w14:textId="77777777" w:rsidR="00A619AF" w:rsidRPr="00BA5CBD" w:rsidRDefault="00A619AF" w:rsidP="00A619AF">
      <w:pPr>
        <w:ind w:left="2127" w:hanging="2127"/>
        <w:rPr>
          <w:rFonts w:ascii="Arial" w:hAnsi="Arial" w:cs="Arial"/>
          <w:b/>
        </w:rPr>
      </w:pPr>
      <w:r w:rsidRPr="00BA5CBD">
        <w:rPr>
          <w:rFonts w:ascii="Arial" w:hAnsi="Arial" w:cs="Arial"/>
          <w:b/>
        </w:rPr>
        <w:t>Document for:</w:t>
      </w:r>
      <w:r w:rsidRPr="00BA5CBD">
        <w:rPr>
          <w:rFonts w:ascii="Arial" w:hAnsi="Arial" w:cs="Arial"/>
          <w:b/>
        </w:rPr>
        <w:tab/>
        <w:t>Approval</w:t>
      </w:r>
    </w:p>
    <w:p w14:paraId="3EDF3509" w14:textId="4DFE18E6" w:rsidR="00A619AF" w:rsidRPr="00BA5CBD" w:rsidRDefault="00A619AF" w:rsidP="00A619AF">
      <w:pPr>
        <w:ind w:left="2127" w:hanging="2127"/>
        <w:rPr>
          <w:rFonts w:ascii="Arial" w:hAnsi="Arial" w:cs="Arial"/>
          <w:b/>
        </w:rPr>
      </w:pPr>
      <w:r w:rsidRPr="00BA5CBD">
        <w:rPr>
          <w:rFonts w:ascii="Arial" w:hAnsi="Arial" w:cs="Arial"/>
          <w:b/>
        </w:rPr>
        <w:t>Agenda Item:</w:t>
      </w:r>
      <w:r w:rsidRPr="00BA5CBD">
        <w:rPr>
          <w:rFonts w:ascii="Arial" w:hAnsi="Arial" w:cs="Arial"/>
          <w:b/>
        </w:rPr>
        <w:tab/>
        <w:t>19.</w:t>
      </w:r>
      <w:r w:rsidR="00730897">
        <w:rPr>
          <w:rFonts w:ascii="Arial" w:hAnsi="Arial" w:cs="Arial"/>
          <w:b/>
        </w:rPr>
        <w:t>10</w:t>
      </w:r>
    </w:p>
    <w:p w14:paraId="1402608E" w14:textId="5B12834E" w:rsidR="00A619AF" w:rsidRPr="00BA5CBD" w:rsidRDefault="00A619AF" w:rsidP="00A619AF">
      <w:pPr>
        <w:ind w:left="2127" w:hanging="2127"/>
        <w:rPr>
          <w:rFonts w:ascii="Arial" w:hAnsi="Arial" w:cs="Arial"/>
          <w:b/>
        </w:rPr>
      </w:pPr>
      <w:r w:rsidRPr="00BA5CBD">
        <w:rPr>
          <w:rFonts w:ascii="Arial" w:hAnsi="Arial" w:cs="Arial"/>
          <w:b/>
        </w:rPr>
        <w:t>Work Item / Release:</w:t>
      </w:r>
      <w:r w:rsidRPr="00BA5CBD">
        <w:rPr>
          <w:rFonts w:ascii="Arial" w:hAnsi="Arial" w:cs="Arial"/>
          <w:b/>
        </w:rPr>
        <w:tab/>
        <w:t>FS_</w:t>
      </w:r>
      <w:r w:rsidR="00730897">
        <w:rPr>
          <w:rFonts w:ascii="Arial" w:hAnsi="Arial" w:cs="Arial"/>
          <w:b/>
        </w:rPr>
        <w:t>UAS</w:t>
      </w:r>
      <w:r w:rsidRPr="00BA5CBD">
        <w:rPr>
          <w:rFonts w:ascii="Arial" w:hAnsi="Arial" w:cs="Arial"/>
          <w:b/>
        </w:rPr>
        <w:t>_</w:t>
      </w:r>
      <w:r w:rsidR="00730897" w:rsidRPr="00BA5CBD">
        <w:rPr>
          <w:rFonts w:ascii="Arial" w:hAnsi="Arial" w:cs="Arial"/>
          <w:b/>
        </w:rPr>
        <w:t xml:space="preserve"> </w:t>
      </w:r>
      <w:r w:rsidR="00730897">
        <w:rPr>
          <w:rFonts w:ascii="Arial" w:hAnsi="Arial" w:cs="Arial"/>
          <w:b/>
        </w:rPr>
        <w:t>P</w:t>
      </w:r>
      <w:r w:rsidRPr="00BA5CBD">
        <w:rPr>
          <w:rFonts w:ascii="Arial" w:hAnsi="Arial" w:cs="Arial"/>
          <w:b/>
        </w:rPr>
        <w:t>h</w:t>
      </w:r>
      <w:r w:rsidR="00730897">
        <w:rPr>
          <w:rFonts w:ascii="Arial" w:hAnsi="Arial" w:cs="Arial"/>
          <w:b/>
        </w:rPr>
        <w:t>3</w:t>
      </w:r>
      <w:r w:rsidRPr="00BA5CBD">
        <w:rPr>
          <w:rFonts w:ascii="Arial" w:hAnsi="Arial" w:cs="Arial"/>
          <w:b/>
        </w:rPr>
        <w:t xml:space="preserve"> / Rel-19</w:t>
      </w:r>
    </w:p>
    <w:p w14:paraId="3A3EE999" w14:textId="07E82CFE" w:rsidR="00A619AF" w:rsidRPr="00927C1B" w:rsidRDefault="00A619AF" w:rsidP="00A619AF">
      <w:pPr>
        <w:jc w:val="both"/>
        <w:rPr>
          <w:rFonts w:ascii="Arial" w:hAnsi="Arial" w:cs="Arial"/>
          <w:i/>
        </w:rPr>
      </w:pPr>
      <w:r w:rsidRPr="00BA5CBD">
        <w:rPr>
          <w:rFonts w:ascii="Arial" w:hAnsi="Arial" w:cs="Arial"/>
          <w:i/>
        </w:rPr>
        <w:t xml:space="preserve">Abstract: This </w:t>
      </w:r>
      <w:proofErr w:type="spellStart"/>
      <w:r w:rsidRPr="00BA5CBD">
        <w:rPr>
          <w:rFonts w:ascii="Arial" w:hAnsi="Arial" w:cs="Arial"/>
          <w:i/>
        </w:rPr>
        <w:t>pCR</w:t>
      </w:r>
      <w:proofErr w:type="spellEnd"/>
      <w:r w:rsidRPr="00BA5CBD">
        <w:rPr>
          <w:rFonts w:ascii="Arial" w:hAnsi="Arial" w:cs="Arial"/>
          <w:i/>
        </w:rPr>
        <w:t xml:space="preserve"> add the evaluation for KI#</w:t>
      </w:r>
      <w:r w:rsidR="00730897">
        <w:rPr>
          <w:rFonts w:ascii="Arial" w:hAnsi="Arial" w:cs="Arial"/>
          <w:i/>
        </w:rPr>
        <w:t>1</w:t>
      </w:r>
      <w:r w:rsidRPr="00BA5CBD">
        <w:rPr>
          <w:rFonts w:ascii="Arial" w:hAnsi="Arial" w:cs="Arial"/>
          <w:i/>
        </w:rPr>
        <w:t xml:space="preserve"> in TR 23.700-</w:t>
      </w:r>
      <w:r w:rsidR="00730897">
        <w:rPr>
          <w:rFonts w:ascii="Arial" w:hAnsi="Arial" w:cs="Arial"/>
          <w:i/>
        </w:rPr>
        <w:t>59</w:t>
      </w:r>
      <w:r>
        <w:rPr>
          <w:rFonts w:ascii="Arial" w:hAnsi="Arial" w:cs="Arial"/>
          <w:i/>
        </w:rPr>
        <w:t xml:space="preserve"> </w:t>
      </w:r>
    </w:p>
    <w:p w14:paraId="32B3610E" w14:textId="77777777" w:rsidR="00876804" w:rsidRPr="00CA5DD4" w:rsidRDefault="00305F20" w:rsidP="0034199C">
      <w:pPr>
        <w:pStyle w:val="1"/>
        <w:numPr>
          <w:ilvl w:val="0"/>
          <w:numId w:val="1"/>
        </w:numPr>
      </w:pPr>
      <w:r w:rsidRPr="00CA5DD4">
        <w:t>Introduction</w:t>
      </w:r>
    </w:p>
    <w:p w14:paraId="603497A0" w14:textId="5EF13B47" w:rsidR="00876804" w:rsidRDefault="003069E5" w:rsidP="00876804">
      <w:pPr>
        <w:pStyle w:val="B1"/>
        <w:ind w:left="0" w:hanging="1"/>
        <w:rPr>
          <w:lang w:eastAsia="zh-CN"/>
        </w:rPr>
      </w:pPr>
      <w:r w:rsidRPr="003D223A">
        <w:rPr>
          <w:rFonts w:eastAsiaTheme="minorEastAsia"/>
          <w:lang w:eastAsia="zh-CN"/>
        </w:rPr>
        <w:t xml:space="preserve">This paper </w:t>
      </w:r>
      <w:r w:rsidR="003D6CDB" w:rsidRPr="003D6CDB">
        <w:rPr>
          <w:rFonts w:eastAsiaTheme="minorEastAsia"/>
          <w:lang w:eastAsia="zh-CN"/>
        </w:rPr>
        <w:t>proposes the evaluation for solutions of KI</w:t>
      </w:r>
      <w:r w:rsidR="00163772">
        <w:rPr>
          <w:rFonts w:eastAsiaTheme="minorEastAsia"/>
          <w:lang w:eastAsia="zh-CN"/>
        </w:rPr>
        <w:t xml:space="preserve"> </w:t>
      </w:r>
      <w:r w:rsidR="003D6CDB" w:rsidRPr="003D6CDB">
        <w:rPr>
          <w:rFonts w:eastAsiaTheme="minorEastAsia"/>
          <w:lang w:eastAsia="zh-CN"/>
        </w:rPr>
        <w:t>#</w:t>
      </w:r>
      <w:r w:rsidR="00730897">
        <w:rPr>
          <w:rFonts w:eastAsiaTheme="minorEastAsia"/>
          <w:lang w:eastAsia="zh-CN"/>
        </w:rPr>
        <w:t>1</w:t>
      </w:r>
      <w:r w:rsidR="003D6CDB" w:rsidRPr="003D6CDB">
        <w:rPr>
          <w:rFonts w:eastAsiaTheme="minorEastAsia"/>
          <w:lang w:eastAsia="zh-CN"/>
        </w:rPr>
        <w:t>.</w:t>
      </w:r>
    </w:p>
    <w:p w14:paraId="5CA9CF8E" w14:textId="60C5093F" w:rsidR="00A93620" w:rsidRDefault="00BE6AFC" w:rsidP="0034199C">
      <w:pPr>
        <w:pStyle w:val="1"/>
        <w:numPr>
          <w:ilvl w:val="0"/>
          <w:numId w:val="1"/>
        </w:numPr>
      </w:pPr>
      <w:r w:rsidRPr="00CA5DD4">
        <w:t>Discussion</w:t>
      </w:r>
    </w:p>
    <w:p w14:paraId="0200A755" w14:textId="55D14A6B" w:rsidR="00AA56A0" w:rsidRDefault="00F5028E" w:rsidP="00AA56A0">
      <w:pPr>
        <w:rPr>
          <w:rFonts w:eastAsiaTheme="minorEastAsia"/>
          <w:lang w:eastAsia="zh-CN"/>
        </w:rPr>
      </w:pPr>
      <w:r w:rsidRPr="00AA121B">
        <w:rPr>
          <w:rFonts w:eastAsiaTheme="minorEastAsia"/>
          <w:lang w:eastAsia="zh-CN"/>
        </w:rPr>
        <w:t>KI</w:t>
      </w:r>
      <w:r w:rsidR="00715258" w:rsidRPr="00AA121B">
        <w:rPr>
          <w:rFonts w:eastAsiaTheme="minorEastAsia"/>
          <w:lang w:eastAsia="zh-CN"/>
        </w:rPr>
        <w:t xml:space="preserve"> </w:t>
      </w:r>
      <w:r w:rsidRPr="00AA121B">
        <w:rPr>
          <w:rFonts w:eastAsiaTheme="minorEastAsia"/>
          <w:lang w:eastAsia="zh-CN"/>
        </w:rPr>
        <w:t>#</w:t>
      </w:r>
      <w:r w:rsidR="00C76774">
        <w:rPr>
          <w:rFonts w:eastAsiaTheme="minorEastAsia"/>
          <w:lang w:eastAsia="zh-CN"/>
        </w:rPr>
        <w:t>1</w:t>
      </w:r>
      <w:r w:rsidRPr="00AA121B">
        <w:rPr>
          <w:rFonts w:eastAsiaTheme="minorEastAsia"/>
          <w:lang w:eastAsia="zh-CN"/>
        </w:rPr>
        <w:t xml:space="preserve"> studies </w:t>
      </w:r>
      <w:r w:rsidR="00D76C8A">
        <w:rPr>
          <w:rFonts w:eastAsiaTheme="minorEastAsia" w:hint="eastAsia"/>
          <w:lang w:eastAsia="zh-CN"/>
        </w:rPr>
        <w:t>en</w:t>
      </w:r>
      <w:r w:rsidR="00D76C8A">
        <w:rPr>
          <w:rFonts w:eastAsiaTheme="minorEastAsia"/>
          <w:lang w:eastAsia="zh-CN"/>
        </w:rPr>
        <w:t>hancement of NEF services</w:t>
      </w:r>
      <w:r w:rsidR="00622824">
        <w:rPr>
          <w:rFonts w:eastAsiaTheme="minorEastAsia"/>
          <w:lang w:eastAsia="zh-CN"/>
        </w:rPr>
        <w:t>, which includes the following aspects:</w:t>
      </w:r>
    </w:p>
    <w:p w14:paraId="2EBCF34B" w14:textId="77777777" w:rsidR="00CE5796" w:rsidRPr="003B7682" w:rsidRDefault="00CE5796" w:rsidP="00CE5796">
      <w:pPr>
        <w:pStyle w:val="B1"/>
        <w:rPr>
          <w:lang w:eastAsia="ko-KR"/>
        </w:rPr>
      </w:pPr>
      <w:r w:rsidRPr="003B7682">
        <w:rPr>
          <w:lang w:eastAsia="ko-KR"/>
        </w:rPr>
        <w:t>-</w:t>
      </w:r>
      <w:r w:rsidRPr="003B7682">
        <w:rPr>
          <w:lang w:eastAsia="ko-KR"/>
        </w:rPr>
        <w:tab/>
        <w:t>whether and how to enhance NEF services to support service exposure and interactions between MNOs and UTM functions for supporting i.e.</w:t>
      </w:r>
    </w:p>
    <w:p w14:paraId="21CE4643" w14:textId="77777777" w:rsidR="00CE5796" w:rsidRPr="003B7682" w:rsidRDefault="00CE5796" w:rsidP="00CE5796">
      <w:pPr>
        <w:pStyle w:val="B2"/>
        <w:rPr>
          <w:lang w:eastAsia="ko-KR"/>
        </w:rPr>
      </w:pPr>
      <w:r w:rsidRPr="003B7682">
        <w:rPr>
          <w:lang w:eastAsia="ko-KR"/>
        </w:rPr>
        <w:t>-</w:t>
      </w:r>
      <w:r w:rsidRPr="003B7682">
        <w:rPr>
          <w:lang w:eastAsia="ko-KR"/>
        </w:rPr>
        <w:tab/>
        <w:t>Pre-mission flight planning and in-mission flight monitoring for UAVs.</w:t>
      </w:r>
    </w:p>
    <w:p w14:paraId="016A2CCB" w14:textId="77777777" w:rsidR="00CE5796" w:rsidRPr="003B7682" w:rsidRDefault="00CE5796" w:rsidP="00CE5796">
      <w:pPr>
        <w:pStyle w:val="B2"/>
        <w:rPr>
          <w:lang w:eastAsia="ko-KR"/>
        </w:rPr>
      </w:pPr>
      <w:r w:rsidRPr="003B7682">
        <w:rPr>
          <w:lang w:eastAsia="ko-KR"/>
        </w:rPr>
        <w:t>-</w:t>
      </w:r>
      <w:r w:rsidRPr="003B7682">
        <w:rPr>
          <w:lang w:eastAsia="ko-KR"/>
        </w:rPr>
        <w:tab/>
        <w:t>C2 communication reliability.</w:t>
      </w:r>
    </w:p>
    <w:p w14:paraId="5920C9F4" w14:textId="340CA18D" w:rsidR="00CE5796" w:rsidRPr="00CE5796" w:rsidRDefault="00CE5796" w:rsidP="00CE5796">
      <w:pPr>
        <w:pStyle w:val="B2"/>
        <w:rPr>
          <w:lang w:eastAsia="ko-KR"/>
        </w:rPr>
      </w:pPr>
      <w:r w:rsidRPr="003B7682">
        <w:rPr>
          <w:lang w:eastAsia="ko-KR"/>
        </w:rPr>
        <w:t>-</w:t>
      </w:r>
      <w:r w:rsidRPr="003B7682">
        <w:rPr>
          <w:lang w:eastAsia="ko-KR"/>
        </w:rPr>
        <w:tab/>
        <w:t>The scenario of multiple USS serving different geographical areas corresponding to the UAV flight path.</w:t>
      </w:r>
    </w:p>
    <w:p w14:paraId="7EB0B302" w14:textId="7DD884DF" w:rsidR="00696050" w:rsidRDefault="00CE5796" w:rsidP="00AA56A0">
      <w:pPr>
        <w:rPr>
          <w:rFonts w:eastAsiaTheme="minorEastAsia"/>
          <w:lang w:eastAsia="zh-CN"/>
        </w:rPr>
      </w:pPr>
      <w:r>
        <w:rPr>
          <w:rFonts w:eastAsiaTheme="minorEastAsia"/>
          <w:lang w:eastAsia="zh-CN"/>
        </w:rPr>
        <w:t>Eight</w:t>
      </w:r>
      <w:r w:rsidR="009F53CA" w:rsidRPr="00AA121B">
        <w:rPr>
          <w:rFonts w:eastAsiaTheme="minorEastAsia"/>
          <w:lang w:eastAsia="zh-CN"/>
        </w:rPr>
        <w:t xml:space="preserve"> solutions </w:t>
      </w:r>
      <w:r w:rsidR="00E06ED3" w:rsidRPr="00AA121B">
        <w:rPr>
          <w:rFonts w:eastAsiaTheme="minorEastAsia"/>
          <w:lang w:eastAsia="zh-CN"/>
        </w:rPr>
        <w:t xml:space="preserve">are agreed </w:t>
      </w:r>
      <w:r w:rsidR="009F53CA" w:rsidRPr="00AA121B">
        <w:rPr>
          <w:rFonts w:eastAsiaTheme="minorEastAsia"/>
          <w:lang w:eastAsia="zh-CN"/>
        </w:rPr>
        <w:t>for KI</w:t>
      </w:r>
      <w:r w:rsidR="00512565">
        <w:rPr>
          <w:rFonts w:eastAsiaTheme="minorEastAsia"/>
          <w:lang w:eastAsia="zh-CN"/>
        </w:rPr>
        <w:t xml:space="preserve"> </w:t>
      </w:r>
      <w:r w:rsidR="009F53CA" w:rsidRPr="00AA121B">
        <w:rPr>
          <w:rFonts w:eastAsiaTheme="minorEastAsia"/>
          <w:lang w:eastAsia="zh-CN"/>
        </w:rPr>
        <w:t>#</w:t>
      </w:r>
      <w:r>
        <w:rPr>
          <w:rFonts w:eastAsiaTheme="minorEastAsia"/>
          <w:lang w:eastAsia="zh-CN"/>
        </w:rPr>
        <w:t>1</w:t>
      </w:r>
      <w:r w:rsidR="00696050">
        <w:rPr>
          <w:rFonts w:eastAsiaTheme="minorEastAsia"/>
          <w:lang w:eastAsia="zh-CN"/>
        </w:rPr>
        <w:t>:</w:t>
      </w:r>
    </w:p>
    <w:p w14:paraId="0E7191B8" w14:textId="533257F3" w:rsidR="006A0B5D" w:rsidRPr="00AA121B" w:rsidRDefault="006A0B5D" w:rsidP="006A0B5D">
      <w:pPr>
        <w:pStyle w:val="B1"/>
      </w:pPr>
      <w:r w:rsidRPr="00AA121B">
        <w:t>-</w:t>
      </w:r>
      <w:r w:rsidRPr="00AA121B">
        <w:tab/>
      </w:r>
      <w:r w:rsidR="00696050">
        <w:t>Solution #</w:t>
      </w:r>
      <w:r w:rsidR="0019735B">
        <w:t xml:space="preserve">1, </w:t>
      </w:r>
      <w:r w:rsidR="00E76A2E">
        <w:t>#</w:t>
      </w:r>
      <w:r w:rsidR="0019735B">
        <w:t>2</w:t>
      </w:r>
      <w:r w:rsidR="00E36F7B">
        <w:t xml:space="preserve"> and </w:t>
      </w:r>
      <w:r w:rsidR="00E76A2E">
        <w:t>#</w:t>
      </w:r>
      <w:r w:rsidR="0019735B">
        <w:t>3</w:t>
      </w:r>
      <w:r w:rsidR="00696050">
        <w:t xml:space="preserve">: </w:t>
      </w:r>
      <w:r w:rsidR="00CE3F36">
        <w:t>They</w:t>
      </w:r>
      <w:r w:rsidR="00CB697E">
        <w:t xml:space="preserve"> propose to </w:t>
      </w:r>
      <w:r w:rsidR="0019735B">
        <w:t xml:space="preserve">support service exposure and interactions for </w:t>
      </w:r>
      <w:r w:rsidR="00E36F7B">
        <w:t>flight planning/monitoring</w:t>
      </w:r>
      <w:r w:rsidR="007D584A">
        <w:t xml:space="preserve">, including movement behaviour analytics, flight route deviation </w:t>
      </w:r>
      <w:r w:rsidR="0043759E">
        <w:t>determination and QoS sustainability analytics.</w:t>
      </w:r>
    </w:p>
    <w:p w14:paraId="4F20FC8D" w14:textId="4D64F8E4" w:rsidR="006A0B5D" w:rsidRDefault="006A0B5D" w:rsidP="006A0B5D">
      <w:pPr>
        <w:pStyle w:val="B1"/>
        <w:rPr>
          <w:rFonts w:eastAsiaTheme="minorEastAsia"/>
          <w:lang w:eastAsia="zh-CN"/>
        </w:rPr>
      </w:pPr>
      <w:r w:rsidRPr="00AA121B">
        <w:rPr>
          <w:rFonts w:eastAsiaTheme="minorEastAsia"/>
          <w:lang w:eastAsia="zh-CN"/>
        </w:rPr>
        <w:t>-</w:t>
      </w:r>
      <w:r w:rsidRPr="00AA121B">
        <w:rPr>
          <w:rFonts w:eastAsiaTheme="minorEastAsia"/>
          <w:lang w:eastAsia="zh-CN"/>
        </w:rPr>
        <w:tab/>
      </w:r>
      <w:r w:rsidR="00696050">
        <w:rPr>
          <w:rFonts w:eastAsiaTheme="minorEastAsia"/>
          <w:lang w:eastAsia="zh-CN"/>
        </w:rPr>
        <w:t>Solution #</w:t>
      </w:r>
      <w:r w:rsidR="00E36F7B">
        <w:rPr>
          <w:rFonts w:eastAsiaTheme="minorEastAsia"/>
          <w:lang w:eastAsia="zh-CN"/>
        </w:rPr>
        <w:t xml:space="preserve">10, </w:t>
      </w:r>
      <w:r w:rsidR="00E76A2E">
        <w:rPr>
          <w:rFonts w:eastAsiaTheme="minorEastAsia"/>
          <w:lang w:eastAsia="zh-CN"/>
        </w:rPr>
        <w:t>#</w:t>
      </w:r>
      <w:r w:rsidR="00E36F7B">
        <w:rPr>
          <w:rFonts w:eastAsiaTheme="minorEastAsia"/>
          <w:lang w:eastAsia="zh-CN"/>
        </w:rPr>
        <w:t>11</w:t>
      </w:r>
      <w:r w:rsidR="00696050">
        <w:rPr>
          <w:rFonts w:eastAsiaTheme="minorEastAsia"/>
          <w:lang w:eastAsia="zh-CN"/>
        </w:rPr>
        <w:t>:</w:t>
      </w:r>
      <w:r w:rsidR="00CE3F36" w:rsidRPr="00CE3F36">
        <w:t xml:space="preserve"> </w:t>
      </w:r>
      <w:r w:rsidR="00CE3F36">
        <w:t>They</w:t>
      </w:r>
      <w:r w:rsidR="00C43109">
        <w:rPr>
          <w:rFonts w:eastAsiaTheme="minorEastAsia"/>
          <w:lang w:eastAsia="zh-CN"/>
        </w:rPr>
        <w:t xml:space="preserve"> propose </w:t>
      </w:r>
      <w:r w:rsidR="006A7269">
        <w:rPr>
          <w:rFonts w:eastAsiaTheme="minorEastAsia"/>
          <w:lang w:eastAsia="zh-CN"/>
        </w:rPr>
        <w:t xml:space="preserve">to enable </w:t>
      </w:r>
      <w:r w:rsidR="008F6E4C">
        <w:rPr>
          <w:rFonts w:eastAsiaTheme="minorEastAsia"/>
          <w:lang w:eastAsia="zh-CN"/>
        </w:rPr>
        <w:t>5GC support</w:t>
      </w:r>
      <w:r w:rsidR="007D584A">
        <w:rPr>
          <w:rFonts w:eastAsiaTheme="minorEastAsia"/>
          <w:lang w:eastAsia="zh-CN"/>
        </w:rPr>
        <w:t xml:space="preserve"> for multiple USS</w:t>
      </w:r>
      <w:r w:rsidR="00140273">
        <w:rPr>
          <w:rFonts w:eastAsiaTheme="minorEastAsia"/>
          <w:lang w:eastAsia="zh-CN"/>
        </w:rPr>
        <w:t xml:space="preserve">. One is for </w:t>
      </w:r>
      <w:r w:rsidR="00CE3F36">
        <w:rPr>
          <w:rFonts w:eastAsiaTheme="minorEastAsia"/>
          <w:lang w:eastAsia="zh-CN"/>
        </w:rPr>
        <w:t>considering possible UAV border-crossing points, and the other is for updating the serving USS information based on UAV location.</w:t>
      </w:r>
    </w:p>
    <w:p w14:paraId="1E64FCA9" w14:textId="35AD2715" w:rsidR="00E36F7B" w:rsidRPr="00AA121B" w:rsidRDefault="00E36F7B" w:rsidP="006A0B5D">
      <w:pPr>
        <w:pStyle w:val="B1"/>
        <w:rPr>
          <w:rFonts w:eastAsiaTheme="minorEastAsia"/>
          <w:lang w:eastAsia="zh-CN"/>
        </w:rPr>
      </w:pPr>
      <w:r w:rsidRPr="00AA121B">
        <w:rPr>
          <w:rFonts w:eastAsiaTheme="minorEastAsia"/>
          <w:lang w:eastAsia="zh-CN"/>
        </w:rPr>
        <w:t>-</w:t>
      </w:r>
      <w:r w:rsidRPr="00AA121B">
        <w:rPr>
          <w:rFonts w:eastAsiaTheme="minorEastAsia"/>
          <w:lang w:eastAsia="zh-CN"/>
        </w:rPr>
        <w:tab/>
      </w:r>
      <w:r>
        <w:rPr>
          <w:rFonts w:eastAsiaTheme="minorEastAsia"/>
          <w:lang w:eastAsia="zh-CN"/>
        </w:rPr>
        <w:t xml:space="preserve">Solution #12, </w:t>
      </w:r>
      <w:r w:rsidR="00E76A2E">
        <w:rPr>
          <w:rFonts w:eastAsiaTheme="minorEastAsia"/>
          <w:lang w:eastAsia="zh-CN"/>
        </w:rPr>
        <w:t>#</w:t>
      </w:r>
      <w:r>
        <w:rPr>
          <w:rFonts w:eastAsiaTheme="minorEastAsia"/>
          <w:lang w:eastAsia="zh-CN"/>
        </w:rPr>
        <w:t>13 and 14:</w:t>
      </w:r>
      <w:r w:rsidR="00CE3F36">
        <w:rPr>
          <w:rFonts w:eastAsiaTheme="minorEastAsia"/>
          <w:lang w:eastAsia="zh-CN"/>
        </w:rPr>
        <w:t xml:space="preserve"> </w:t>
      </w:r>
      <w:r w:rsidR="00CE3F36">
        <w:t>They</w:t>
      </w:r>
      <w:r w:rsidR="00CE3F36">
        <w:rPr>
          <w:rFonts w:eastAsiaTheme="minorEastAsia"/>
          <w:lang w:eastAsia="zh-CN"/>
        </w:rPr>
        <w:t xml:space="preserve"> propose to </w:t>
      </w:r>
      <w:r w:rsidR="00CE3F36">
        <w:rPr>
          <w:rFonts w:eastAsiaTheme="minorEastAsia" w:hint="eastAsia"/>
          <w:lang w:eastAsia="zh-CN"/>
        </w:rPr>
        <w:t>support</w:t>
      </w:r>
      <w:r w:rsidR="00CE3F36">
        <w:rPr>
          <w:rFonts w:eastAsiaTheme="minorEastAsia"/>
          <w:lang w:eastAsia="zh-CN"/>
        </w:rPr>
        <w:t xml:space="preserve"> </w:t>
      </w:r>
      <w:r w:rsidR="00CE3F36" w:rsidRPr="003B7682">
        <w:rPr>
          <w:lang w:eastAsia="ko-KR"/>
        </w:rPr>
        <w:t>C2 communication reliabilit</w:t>
      </w:r>
      <w:r w:rsidR="000C647C">
        <w:rPr>
          <w:lang w:eastAsia="ko-KR"/>
        </w:rPr>
        <w:t xml:space="preserve">y. Sol#12 and #14 are for dual C2 communication support for E2E reliability. Sol#13 reuses the existing NWDAF analytics for C2 communication QoS analysis.  </w:t>
      </w:r>
    </w:p>
    <w:p w14:paraId="1C2A3640" w14:textId="5A113257" w:rsidR="00CA6115" w:rsidRPr="00927C1B" w:rsidRDefault="00AA56A0" w:rsidP="00CA6115">
      <w:pPr>
        <w:pStyle w:val="1"/>
      </w:pPr>
      <w:r>
        <w:t>3</w:t>
      </w:r>
      <w:r w:rsidR="00CA6115" w:rsidRPr="00927C1B">
        <w:t xml:space="preserve">. </w:t>
      </w:r>
      <w:r w:rsidR="00CA6115">
        <w:t>Text Proposal</w:t>
      </w:r>
    </w:p>
    <w:p w14:paraId="1A6FE6A1" w14:textId="74EE7D21" w:rsidR="00CA6115" w:rsidRDefault="00F40EE5" w:rsidP="008754B1">
      <w:pPr>
        <w:jc w:val="both"/>
        <w:rPr>
          <w:lang w:eastAsia="zh-CN"/>
        </w:rPr>
      </w:pPr>
      <w:r>
        <w:rPr>
          <w:lang w:eastAsia="zh-CN"/>
        </w:rPr>
        <w:t>It is proposed to capture the following changes vs. TR 23.</w:t>
      </w:r>
      <w:r w:rsidR="009A229B">
        <w:rPr>
          <w:lang w:eastAsia="zh-CN"/>
        </w:rPr>
        <w:t>700-</w:t>
      </w:r>
      <w:r w:rsidR="00E36F7B">
        <w:rPr>
          <w:lang w:eastAsia="zh-CN"/>
        </w:rPr>
        <w:t>59</w:t>
      </w:r>
      <w:r>
        <w:rPr>
          <w:lang w:eastAsia="zh-CN"/>
        </w:rPr>
        <w:t>.</w:t>
      </w:r>
    </w:p>
    <w:p w14:paraId="1660D7AB" w14:textId="77777777" w:rsidR="00D85E60" w:rsidRPr="00D85E60" w:rsidRDefault="00D85E60" w:rsidP="008754B1">
      <w:pPr>
        <w:jc w:val="both"/>
        <w:rPr>
          <w:rFonts w:eastAsiaTheme="minorEastAsia"/>
          <w:lang w:eastAsia="zh-CN"/>
        </w:rPr>
      </w:pPr>
    </w:p>
    <w:p w14:paraId="21CF7923" w14:textId="77777777" w:rsidR="00D85E60" w:rsidRDefault="00D85E60">
      <w:pPr>
        <w:overflowPunct/>
        <w:autoSpaceDE/>
        <w:autoSpaceDN/>
        <w:adjustRightInd/>
        <w:spacing w:after="0"/>
        <w:textAlignment w:val="auto"/>
        <w:rPr>
          <w:rFonts w:ascii="Arial" w:hAnsi="Arial" w:cs="Arial"/>
          <w:color w:val="FF0000"/>
          <w:sz w:val="28"/>
          <w:szCs w:val="28"/>
          <w:lang w:val="en-US"/>
        </w:rPr>
      </w:pPr>
      <w:r>
        <w:rPr>
          <w:rFonts w:ascii="Arial" w:hAnsi="Arial" w:cs="Arial"/>
          <w:color w:val="FF0000"/>
          <w:sz w:val="28"/>
          <w:szCs w:val="28"/>
          <w:lang w:val="en-US"/>
        </w:rPr>
        <w:br w:type="page"/>
      </w:r>
    </w:p>
    <w:p w14:paraId="6A4C7593" w14:textId="6C6A1582"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79712C">
        <w:rPr>
          <w:rFonts w:ascii="Arial" w:hAnsi="Arial" w:cs="Arial"/>
          <w:color w:val="FF0000"/>
          <w:sz w:val="28"/>
          <w:szCs w:val="28"/>
          <w:lang w:val="en-US"/>
        </w:rPr>
        <w:t xml:space="preserve"> </w:t>
      </w:r>
      <w:r w:rsidR="0079712C" w:rsidRPr="0079712C">
        <w:rPr>
          <w:rFonts w:ascii="Arial" w:hAnsi="Arial" w:cs="Arial" w:hint="eastAsia"/>
          <w:color w:val="FF0000"/>
          <w:sz w:val="28"/>
          <w:szCs w:val="28"/>
          <w:lang w:val="en-US" w:eastAsia="zh-CN"/>
        </w:rPr>
        <w:t>(</w:t>
      </w:r>
      <w:r w:rsidR="0079712C" w:rsidRPr="0079712C">
        <w:rPr>
          <w:rFonts w:ascii="Arial" w:hAnsi="Arial" w:cs="Arial"/>
          <w:color w:val="FF0000"/>
          <w:sz w:val="28"/>
          <w:szCs w:val="28"/>
          <w:lang w:val="en-US" w:eastAsia="zh-CN"/>
        </w:rPr>
        <w:t>all new texts)</w:t>
      </w:r>
      <w:r w:rsidRPr="0042466D">
        <w:rPr>
          <w:rFonts w:ascii="Arial" w:hAnsi="Arial" w:cs="Arial"/>
          <w:color w:val="FF0000"/>
          <w:sz w:val="28"/>
          <w:szCs w:val="28"/>
          <w:lang w:val="en-US"/>
        </w:rPr>
        <w:t xml:space="preserve"> * * * *</w:t>
      </w:r>
    </w:p>
    <w:p w14:paraId="61FA2F54" w14:textId="73D81BED" w:rsidR="00443E64" w:rsidRDefault="00443E64" w:rsidP="00443E64">
      <w:pPr>
        <w:pStyle w:val="2"/>
        <w:rPr>
          <w:rFonts w:eastAsia="等线"/>
          <w:lang w:eastAsia="zh-CN"/>
        </w:rPr>
      </w:pPr>
      <w:bookmarkStart w:id="0" w:name="_Toc125909377"/>
      <w:bookmarkStart w:id="1" w:name="_Toc128752656"/>
      <w:bookmarkStart w:id="2" w:name="_Toc519004414"/>
      <w:r w:rsidRPr="00447598">
        <w:rPr>
          <w:rFonts w:eastAsia="等线" w:hint="eastAsia"/>
          <w:lang w:eastAsia="zh-CN"/>
        </w:rPr>
        <w:t>7.</w:t>
      </w:r>
      <w:r>
        <w:rPr>
          <w:rFonts w:eastAsia="等线"/>
          <w:lang w:eastAsia="zh-CN"/>
        </w:rPr>
        <w:t>X</w:t>
      </w:r>
      <w:r w:rsidRPr="00447598">
        <w:rPr>
          <w:rFonts w:eastAsia="等线" w:hint="eastAsia"/>
          <w:lang w:eastAsia="zh-CN"/>
        </w:rPr>
        <w:tab/>
        <w:t>Evaluation on Key Issue #</w:t>
      </w:r>
      <w:bookmarkEnd w:id="0"/>
      <w:bookmarkEnd w:id="1"/>
      <w:r w:rsidR="000C647C">
        <w:rPr>
          <w:rFonts w:eastAsia="等线"/>
          <w:lang w:eastAsia="zh-CN"/>
        </w:rPr>
        <w:t>1</w:t>
      </w:r>
    </w:p>
    <w:p w14:paraId="44B45180" w14:textId="54355766" w:rsidR="000C647C" w:rsidRPr="000C647C" w:rsidRDefault="000C647C" w:rsidP="000C647C">
      <w:pPr>
        <w:rPr>
          <w:rFonts w:eastAsiaTheme="minorEastAsia"/>
          <w:lang w:eastAsia="zh-CN"/>
        </w:rPr>
      </w:pPr>
      <w:r>
        <w:rPr>
          <w:rFonts w:eastAsiaTheme="minorEastAsia"/>
          <w:lang w:eastAsia="zh-CN"/>
        </w:rPr>
        <w:t>This evolution contai</w:t>
      </w:r>
      <w:r w:rsidR="00E76A2E">
        <w:rPr>
          <w:rFonts w:eastAsiaTheme="minorEastAsia"/>
          <w:lang w:eastAsia="zh-CN"/>
        </w:rPr>
        <w:t xml:space="preserve">ns three parts on KI#1: </w:t>
      </w:r>
      <w:r w:rsidR="00E76A2E">
        <w:t xml:space="preserve">flight planning/monitoring (Sol#1, #2 and #3), </w:t>
      </w:r>
      <w:r w:rsidR="00E76A2E">
        <w:rPr>
          <w:rFonts w:eastAsiaTheme="minorEastAsia"/>
          <w:lang w:eastAsia="zh-CN"/>
        </w:rPr>
        <w:t xml:space="preserve">multiple USS </w:t>
      </w:r>
      <w:r w:rsidR="00E76A2E">
        <w:t xml:space="preserve">(Sol#10 and #11), and </w:t>
      </w:r>
      <w:r w:rsidR="00E76A2E" w:rsidRPr="003B7682">
        <w:rPr>
          <w:lang w:eastAsia="ko-KR"/>
        </w:rPr>
        <w:t>C2 communication reliabilit</w:t>
      </w:r>
      <w:r w:rsidR="00E76A2E">
        <w:rPr>
          <w:lang w:eastAsia="ko-KR"/>
        </w:rPr>
        <w:t xml:space="preserve">y </w:t>
      </w:r>
      <w:r w:rsidR="00E76A2E">
        <w:t>(Sol#12, #13 and #14).</w:t>
      </w:r>
    </w:p>
    <w:p w14:paraId="572B5D38" w14:textId="06FF9B33" w:rsidR="00833B2E" w:rsidRPr="001F653D" w:rsidRDefault="00ED637C" w:rsidP="001F653D">
      <w:pPr>
        <w:pStyle w:val="af0"/>
        <w:numPr>
          <w:ilvl w:val="0"/>
          <w:numId w:val="12"/>
        </w:numPr>
        <w:rPr>
          <w:rFonts w:eastAsia="等线"/>
        </w:rPr>
      </w:pPr>
      <w:r>
        <w:rPr>
          <w:rFonts w:eastAsia="等线"/>
        </w:rPr>
        <w:t xml:space="preserve">Flight </w:t>
      </w:r>
      <w:r>
        <w:rPr>
          <w:rFonts w:eastAsia="等线" w:hint="eastAsia"/>
          <w:lang w:eastAsia="zh-CN"/>
        </w:rPr>
        <w:t>p</w:t>
      </w:r>
      <w:r>
        <w:rPr>
          <w:rFonts w:eastAsia="等线"/>
        </w:rPr>
        <w:t>lanning/monitoring</w:t>
      </w:r>
      <w:r w:rsidR="00833B2E" w:rsidRPr="001F653D">
        <w:rPr>
          <w:rFonts w:eastAsia="等线"/>
        </w:rPr>
        <w:t>. The evaluation is as follows:</w:t>
      </w:r>
    </w:p>
    <w:p w14:paraId="35A420E2" w14:textId="4D421E53" w:rsidR="00833B2E" w:rsidRPr="00323437" w:rsidRDefault="00833B2E" w:rsidP="00833B2E">
      <w:pPr>
        <w:rPr>
          <w:rFonts w:eastAsia="等线"/>
          <w:b/>
          <w:bCs/>
        </w:rPr>
      </w:pPr>
      <w:r w:rsidRPr="00323437">
        <w:rPr>
          <w:rFonts w:eastAsia="等线"/>
          <w:b/>
          <w:bCs/>
        </w:rPr>
        <w:t>Solution #</w:t>
      </w:r>
      <w:r w:rsidR="00ED637C">
        <w:rPr>
          <w:rFonts w:eastAsia="等线"/>
          <w:b/>
          <w:bCs/>
        </w:rPr>
        <w:t>1</w:t>
      </w:r>
      <w:r w:rsidRPr="00323437">
        <w:rPr>
          <w:rFonts w:eastAsia="等线"/>
          <w:b/>
          <w:bCs/>
        </w:rPr>
        <w:t>:</w:t>
      </w:r>
    </w:p>
    <w:p w14:paraId="33B99A3B" w14:textId="13D18BF0" w:rsidR="00497B8B" w:rsidRDefault="00497B8B" w:rsidP="00497B8B">
      <w:pPr>
        <w:pStyle w:val="B1"/>
        <w:ind w:left="0" w:firstLine="0"/>
        <w:rPr>
          <w:rFonts w:eastAsiaTheme="minorEastAsia"/>
          <w:lang w:eastAsia="ko-KR"/>
        </w:rPr>
      </w:pPr>
      <w:r>
        <w:rPr>
          <w:rFonts w:eastAsiaTheme="minorEastAsia" w:hint="eastAsia"/>
          <w:lang w:eastAsia="zh-CN"/>
        </w:rPr>
        <w:t>T</w:t>
      </w:r>
      <w:r>
        <w:rPr>
          <w:rFonts w:eastAsiaTheme="minorEastAsia"/>
          <w:lang w:eastAsia="zh-CN"/>
        </w:rPr>
        <w:t>his solution</w:t>
      </w:r>
      <w:r w:rsidR="00106614">
        <w:rPr>
          <w:rFonts w:eastAsiaTheme="minorEastAsia"/>
          <w:lang w:eastAsia="zh-CN"/>
        </w:rPr>
        <w:t xml:space="preserve"> </w:t>
      </w:r>
      <w:r w:rsidR="00106614">
        <w:t xml:space="preserve">proposes </w:t>
      </w:r>
      <w:r w:rsidR="00FF5B00">
        <w:t xml:space="preserve">that </w:t>
      </w:r>
      <w:r w:rsidR="00FC67F2">
        <w:t xml:space="preserve">the USS can subscribe to </w:t>
      </w:r>
      <w:r w:rsidR="00FC67F2" w:rsidRPr="003B7682">
        <w:rPr>
          <w:rFonts w:eastAsia="宋体"/>
          <w:lang w:eastAsia="zh-CN"/>
        </w:rPr>
        <w:t xml:space="preserve">notifications </w:t>
      </w:r>
      <w:r w:rsidR="00FC67F2">
        <w:rPr>
          <w:rFonts w:eastAsia="宋体"/>
          <w:lang w:eastAsia="zh-CN"/>
        </w:rPr>
        <w:t xml:space="preserve">of the assistance information </w:t>
      </w:r>
      <w:r w:rsidR="00FC67F2" w:rsidRPr="003B7682">
        <w:rPr>
          <w:rFonts w:eastAsia="宋体"/>
          <w:lang w:eastAsia="zh-CN"/>
        </w:rPr>
        <w:t>from the NEF</w:t>
      </w:r>
      <w:r w:rsidR="00106614">
        <w:t>.</w:t>
      </w:r>
      <w:r w:rsidR="00FC67F2">
        <w:t xml:space="preserve"> The assistance information </w:t>
      </w:r>
      <w:r w:rsidR="00471E0D">
        <w:t xml:space="preserve">contains the </w:t>
      </w:r>
      <w:r w:rsidR="00471E0D" w:rsidRPr="003B7682">
        <w:rPr>
          <w:rFonts w:eastAsiaTheme="minorEastAsia"/>
          <w:lang w:eastAsia="ko-KR"/>
        </w:rPr>
        <w:t>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pre-set value</w:t>
      </w:r>
      <w:r w:rsidR="00471E0D">
        <w:rPr>
          <w:rFonts w:eastAsiaTheme="minorEastAsia"/>
          <w:lang w:eastAsia="ko-KR"/>
        </w:rPr>
        <w:t xml:space="preserve"> as stated in the solution. </w:t>
      </w:r>
    </w:p>
    <w:p w14:paraId="3B74AB2D" w14:textId="01BC3425" w:rsidR="00471E0D" w:rsidRPr="00471E0D" w:rsidRDefault="00471E0D" w:rsidP="00497B8B">
      <w:pPr>
        <w:pStyle w:val="B1"/>
        <w:ind w:left="0" w:firstLine="0"/>
        <w:rPr>
          <w:rFonts w:eastAsiaTheme="minorEastAsia"/>
          <w:lang w:eastAsia="zh-CN"/>
        </w:rPr>
      </w:pPr>
      <w:r>
        <w:rPr>
          <w:rFonts w:eastAsiaTheme="minorEastAsia"/>
          <w:lang w:eastAsia="zh-CN"/>
        </w:rPr>
        <w:t xml:space="preserve">From </w:t>
      </w:r>
      <w:r>
        <w:t>flight planning/monitoring</w:t>
      </w:r>
      <w:r>
        <w:rPr>
          <w:rFonts w:eastAsiaTheme="minorEastAsia"/>
          <w:lang w:eastAsia="zh-CN"/>
        </w:rPr>
        <w:t xml:space="preserve"> perspective, it is not clear how the </w:t>
      </w:r>
      <w:r>
        <w:rPr>
          <w:rFonts w:eastAsia="宋体"/>
          <w:lang w:eastAsia="zh-CN"/>
        </w:rPr>
        <w:t xml:space="preserve">assistance information can assist the USS to plan pre-mission flight and monitor in-mission flight. For instance, the </w:t>
      </w:r>
      <w:r w:rsidRPr="003B7682">
        <w:rPr>
          <w:rFonts w:eastAsiaTheme="minorEastAsia"/>
          <w:lang w:eastAsia="ko-KR"/>
        </w:rPr>
        <w:t xml:space="preserve">location </w:t>
      </w:r>
      <w:r w:rsidR="00E5649F">
        <w:rPr>
          <w:rFonts w:eastAsiaTheme="minorEastAsia"/>
          <w:lang w:eastAsia="ko-KR"/>
        </w:rPr>
        <w:t xml:space="preserve">information </w:t>
      </w:r>
      <w:r w:rsidRPr="003B7682">
        <w:rPr>
          <w:rFonts w:eastAsiaTheme="minorEastAsia"/>
          <w:lang w:eastAsia="ko-KR"/>
        </w:rPr>
        <w:t>of the target UAV</w:t>
      </w:r>
      <w:r w:rsidR="00E5649F">
        <w:rPr>
          <w:rFonts w:eastAsiaTheme="minorEastAsia"/>
          <w:lang w:eastAsia="ko-KR"/>
        </w:rPr>
        <w:t xml:space="preserve">, it is not enough for UAV location monitoring because the UAV is not static and it can move at a given time window. How can the USS determine whether the UAV is </w:t>
      </w:r>
      <w:r w:rsidR="00E5649F" w:rsidRPr="003B7682">
        <w:rPr>
          <w:rFonts w:eastAsiaTheme="minorEastAsia"/>
          <w:lang w:eastAsia="ko-KR"/>
        </w:rPr>
        <w:t xml:space="preserve">in right </w:t>
      </w:r>
      <w:r w:rsidR="00E5649F">
        <w:rPr>
          <w:rFonts w:eastAsiaTheme="minorEastAsia"/>
          <w:lang w:eastAsia="ko-KR"/>
        </w:rPr>
        <w:t xml:space="preserve">flight </w:t>
      </w:r>
      <w:r w:rsidR="00E5649F" w:rsidRPr="003B7682">
        <w:rPr>
          <w:rFonts w:eastAsiaTheme="minorEastAsia"/>
          <w:lang w:eastAsia="ko-KR"/>
        </w:rPr>
        <w:t>rout</w:t>
      </w:r>
      <w:r w:rsidR="00E5649F">
        <w:rPr>
          <w:rFonts w:eastAsiaTheme="minorEastAsia"/>
          <w:lang w:eastAsia="ko-KR"/>
        </w:rPr>
        <w:t xml:space="preserve">e without time information? As for </w:t>
      </w:r>
      <w:r w:rsidR="00E5649F" w:rsidRPr="003B7682">
        <w:rPr>
          <w:rFonts w:eastAsiaTheme="minorEastAsia"/>
          <w:lang w:eastAsia="ko-KR"/>
        </w:rPr>
        <w:t>the information of aerial UEs in the same geographic area of the target UAV</w:t>
      </w:r>
      <w:r w:rsidR="007307AF">
        <w:rPr>
          <w:rFonts w:eastAsiaTheme="minorEastAsia"/>
          <w:lang w:eastAsia="ko-KR"/>
        </w:rPr>
        <w:t xml:space="preserve">, it is more confused how it can assist the USS </w:t>
      </w:r>
      <w:bookmarkStart w:id="3" w:name="_Hlk166515532"/>
      <w:r w:rsidR="007307AF">
        <w:rPr>
          <w:rFonts w:eastAsiaTheme="minorEastAsia"/>
          <w:lang w:eastAsia="ko-KR"/>
        </w:rPr>
        <w:t xml:space="preserve">for </w:t>
      </w:r>
      <w:r w:rsidR="007307AF">
        <w:t>flight planning/monitoring</w:t>
      </w:r>
      <w:bookmarkEnd w:id="3"/>
      <w:r w:rsidR="00C82571">
        <w:t xml:space="preserve">. For notification on Movement Behaviour analytics provided by NWDAF, the output for analytics contains average speed, direction and some other information defined in Table 6.21.3-1 and Table 6.21.3-2 in TS 23.288. How the analytics output can be used for flight planning/monitoring is not clarified. </w:t>
      </w:r>
    </w:p>
    <w:p w14:paraId="0FDD9742" w14:textId="5503C025" w:rsidR="00377FD8" w:rsidRPr="00323437" w:rsidRDefault="00377FD8" w:rsidP="00377FD8">
      <w:pPr>
        <w:rPr>
          <w:rFonts w:eastAsia="等线"/>
          <w:b/>
          <w:bCs/>
        </w:rPr>
      </w:pPr>
      <w:r w:rsidRPr="00323437">
        <w:rPr>
          <w:rFonts w:eastAsia="等线"/>
          <w:b/>
          <w:bCs/>
        </w:rPr>
        <w:t>Solution #</w:t>
      </w:r>
      <w:r w:rsidR="007307AF">
        <w:rPr>
          <w:rFonts w:eastAsia="等线"/>
          <w:b/>
          <w:bCs/>
        </w:rPr>
        <w:t>2</w:t>
      </w:r>
      <w:r w:rsidRPr="00323437">
        <w:rPr>
          <w:rFonts w:eastAsia="等线"/>
          <w:b/>
          <w:bCs/>
        </w:rPr>
        <w:t>:</w:t>
      </w:r>
    </w:p>
    <w:p w14:paraId="459C2644" w14:textId="6FE5A127" w:rsidR="00377FD8" w:rsidRDefault="00377FD8" w:rsidP="00497B8B">
      <w:pPr>
        <w:pStyle w:val="B1"/>
        <w:ind w:left="0" w:firstLine="0"/>
        <w:rPr>
          <w:rFonts w:eastAsiaTheme="minorEastAsia"/>
        </w:rPr>
      </w:pPr>
      <w:r>
        <w:rPr>
          <w:rFonts w:eastAsiaTheme="minorEastAsia" w:hint="eastAsia"/>
          <w:lang w:eastAsia="zh-CN"/>
        </w:rPr>
        <w:t>T</w:t>
      </w:r>
      <w:r>
        <w:rPr>
          <w:rFonts w:eastAsiaTheme="minorEastAsia"/>
          <w:lang w:eastAsia="zh-CN"/>
        </w:rPr>
        <w:t xml:space="preserve">his solution </w:t>
      </w:r>
      <w:r w:rsidR="004C5A63">
        <w:rPr>
          <w:rFonts w:eastAsiaTheme="minorEastAsia"/>
          <w:lang w:eastAsia="zh-CN"/>
        </w:rPr>
        <w:t xml:space="preserve">proposes </w:t>
      </w:r>
      <w:r w:rsidR="007307AF">
        <w:rPr>
          <w:rFonts w:eastAsiaTheme="minorEastAsia"/>
          <w:lang w:eastAsia="zh-CN"/>
        </w:rPr>
        <w:t xml:space="preserve">to </w:t>
      </w:r>
      <w:r w:rsidR="007307AF" w:rsidRPr="003B7682">
        <w:rPr>
          <w:rFonts w:eastAsiaTheme="minorEastAsia"/>
          <w:lang w:eastAsia="en-US"/>
        </w:rPr>
        <w:t>make use of UE flight path reporting feature</w:t>
      </w:r>
      <w:r w:rsidR="004C5A63">
        <w:rPr>
          <w:rFonts w:eastAsiaTheme="minorEastAsia"/>
          <w:lang w:eastAsia="zh-CN"/>
        </w:rPr>
        <w:t>.</w:t>
      </w:r>
      <w:r w:rsidR="00AD2D69">
        <w:rPr>
          <w:rFonts w:eastAsiaTheme="minorEastAsia"/>
          <w:lang w:eastAsia="zh-CN"/>
        </w:rPr>
        <w:t xml:space="preserve"> The main body is that </w:t>
      </w:r>
      <w:r w:rsidR="009D439C">
        <w:rPr>
          <w:rFonts w:eastAsiaTheme="minorEastAsia"/>
          <w:lang w:eastAsia="zh-CN"/>
        </w:rPr>
        <w:t xml:space="preserve">the </w:t>
      </w:r>
      <w:r w:rsidR="009D439C" w:rsidRPr="003B7682">
        <w:rPr>
          <w:rFonts w:eastAsiaTheme="minorEastAsia"/>
        </w:rPr>
        <w:t>NWDAF analyses/compares the UE location report received through GMLC or MDT reports and the UE flight path report collected from NG RAN with the authorized flight path information received in the request from USS/UTM</w:t>
      </w:r>
      <w:r w:rsidR="009D439C">
        <w:rPr>
          <w:rFonts w:eastAsiaTheme="minorEastAsia"/>
        </w:rPr>
        <w:t xml:space="preserve"> and </w:t>
      </w:r>
      <w:r w:rsidR="009D439C" w:rsidRPr="003B7682">
        <w:rPr>
          <w:rFonts w:eastAsiaTheme="minorEastAsia"/>
        </w:rPr>
        <w:t>reports</w:t>
      </w:r>
      <w:r w:rsidR="009D439C">
        <w:rPr>
          <w:rFonts w:eastAsiaTheme="minorEastAsia"/>
        </w:rPr>
        <w:t xml:space="preserve"> the </w:t>
      </w:r>
      <w:r w:rsidR="009D439C" w:rsidRPr="003B7682">
        <w:rPr>
          <w:rFonts w:eastAsiaTheme="minorEastAsia"/>
        </w:rPr>
        <w:t>flight path deviation</w:t>
      </w:r>
      <w:r w:rsidR="009D439C">
        <w:rPr>
          <w:rFonts w:eastAsiaTheme="minorEastAsia"/>
        </w:rPr>
        <w:t xml:space="preserve"> to </w:t>
      </w:r>
      <w:r w:rsidR="009D439C" w:rsidRPr="003B7682">
        <w:rPr>
          <w:rFonts w:eastAsiaTheme="minorEastAsia"/>
        </w:rPr>
        <w:t>USS/UTM via the NEF</w:t>
      </w:r>
      <w:r w:rsidR="009D439C">
        <w:rPr>
          <w:rFonts w:eastAsiaTheme="minorEastAsia"/>
        </w:rPr>
        <w:t xml:space="preserve">. It is obvious for the </w:t>
      </w:r>
      <w:r w:rsidR="009D439C" w:rsidRPr="009D439C">
        <w:rPr>
          <w:rFonts w:eastAsiaTheme="minorEastAsia"/>
        </w:rPr>
        <w:t>i</w:t>
      </w:r>
      <w:r w:rsidR="009D439C" w:rsidRPr="009D439C">
        <w:rPr>
          <w:rFonts w:eastAsiaTheme="minorEastAsia" w:hint="eastAsia"/>
        </w:rPr>
        <w:t xml:space="preserve">n-mission </w:t>
      </w:r>
      <w:r w:rsidR="009D439C" w:rsidRPr="009D439C">
        <w:rPr>
          <w:rFonts w:eastAsiaTheme="minorEastAsia"/>
        </w:rPr>
        <w:t>f</w:t>
      </w:r>
      <w:r w:rsidR="009D439C" w:rsidRPr="009D439C">
        <w:rPr>
          <w:rFonts w:eastAsiaTheme="minorEastAsia" w:hint="eastAsia"/>
        </w:rPr>
        <w:t xml:space="preserve">light </w:t>
      </w:r>
      <w:r w:rsidR="009D439C" w:rsidRPr="009D439C">
        <w:rPr>
          <w:rFonts w:eastAsiaTheme="minorEastAsia"/>
        </w:rPr>
        <w:t>m</w:t>
      </w:r>
      <w:r w:rsidR="009D439C" w:rsidRPr="009D439C">
        <w:rPr>
          <w:rFonts w:eastAsiaTheme="minorEastAsia" w:hint="eastAsia"/>
        </w:rPr>
        <w:t>onitoring</w:t>
      </w:r>
      <w:r w:rsidR="009D439C">
        <w:rPr>
          <w:rFonts w:eastAsiaTheme="minorEastAsia"/>
        </w:rPr>
        <w:t xml:space="preserve"> because the</w:t>
      </w:r>
      <w:r w:rsidR="009D439C" w:rsidRPr="009D439C">
        <w:rPr>
          <w:rFonts w:eastAsiaTheme="minorEastAsia"/>
        </w:rPr>
        <w:t xml:space="preserve"> </w:t>
      </w:r>
      <w:r w:rsidR="009D439C" w:rsidRPr="003B7682">
        <w:rPr>
          <w:rFonts w:eastAsiaTheme="minorEastAsia"/>
        </w:rPr>
        <w:t>NWDAF</w:t>
      </w:r>
      <w:r w:rsidR="009D439C">
        <w:rPr>
          <w:rFonts w:eastAsiaTheme="minorEastAsia"/>
        </w:rPr>
        <w:t xml:space="preserve"> cannot collect </w:t>
      </w:r>
      <w:r w:rsidR="009D439C" w:rsidRPr="003B7682">
        <w:rPr>
          <w:rFonts w:eastAsiaTheme="minorEastAsia"/>
        </w:rPr>
        <w:t>the informatio</w:t>
      </w:r>
      <w:r w:rsidR="009D439C">
        <w:rPr>
          <w:rFonts w:eastAsiaTheme="minorEastAsia"/>
        </w:rPr>
        <w:t xml:space="preserve">n </w:t>
      </w:r>
      <w:r w:rsidR="008B132E">
        <w:rPr>
          <w:rFonts w:eastAsiaTheme="minorEastAsia" w:hint="eastAsia"/>
          <w:lang w:eastAsia="zh-CN"/>
        </w:rPr>
        <w:t>t</w:t>
      </w:r>
      <w:r w:rsidR="008B132E" w:rsidRPr="003B7682">
        <w:rPr>
          <w:rFonts w:eastAsiaTheme="minorEastAsia"/>
        </w:rPr>
        <w:t>hrough GMLC</w:t>
      </w:r>
      <w:r w:rsidR="008B132E">
        <w:rPr>
          <w:rFonts w:eastAsiaTheme="minorEastAsia"/>
        </w:rPr>
        <w:t xml:space="preserve"> </w:t>
      </w:r>
      <w:r w:rsidR="008B132E">
        <w:rPr>
          <w:rFonts w:eastAsiaTheme="minorEastAsia" w:hint="eastAsia"/>
          <w:lang w:eastAsia="zh-CN"/>
        </w:rPr>
        <w:t>or</w:t>
      </w:r>
      <w:r w:rsidR="008B132E">
        <w:rPr>
          <w:rFonts w:eastAsiaTheme="minorEastAsia"/>
        </w:rPr>
        <w:t xml:space="preserve"> </w:t>
      </w:r>
      <w:r w:rsidR="009D439C" w:rsidRPr="003B7682">
        <w:rPr>
          <w:rFonts w:eastAsiaTheme="minorEastAsia"/>
        </w:rPr>
        <w:t xml:space="preserve">from NG RAN </w:t>
      </w:r>
      <w:r w:rsidR="009D439C">
        <w:rPr>
          <w:rFonts w:eastAsiaTheme="minorEastAsia"/>
        </w:rPr>
        <w:t xml:space="preserve">when </w:t>
      </w:r>
      <w:r w:rsidR="008B132E">
        <w:rPr>
          <w:rFonts w:eastAsiaTheme="minorEastAsia"/>
        </w:rPr>
        <w:t>the UAV does not start its flight route.</w:t>
      </w:r>
    </w:p>
    <w:p w14:paraId="57643D18" w14:textId="6DC34A9F" w:rsidR="008B132E" w:rsidRPr="008B132E" w:rsidRDefault="008B132E" w:rsidP="00497B8B">
      <w:pPr>
        <w:pStyle w:val="B1"/>
        <w:ind w:left="0" w:firstLine="0"/>
        <w:rPr>
          <w:rFonts w:eastAsiaTheme="minorEastAsia"/>
          <w:lang w:val="en-US" w:eastAsia="zh-CN"/>
        </w:rPr>
      </w:pPr>
      <w:r>
        <w:rPr>
          <w:rFonts w:eastAsiaTheme="minorEastAsia"/>
          <w:lang w:eastAsia="zh-CN"/>
        </w:rPr>
        <w:t xml:space="preserve">For the NWDAF analysis part, </w:t>
      </w:r>
      <w:r>
        <w:t xml:space="preserve">it is not convinced how the </w:t>
      </w:r>
      <w:r>
        <w:rPr>
          <w:rFonts w:eastAsiaTheme="minorEastAsia"/>
          <w:lang w:eastAsia="zh-CN"/>
        </w:rPr>
        <w:t>NWDAF</w:t>
      </w:r>
      <w:r>
        <w:t xml:space="preserve"> can determine whether the UAV is flight in right route. What is known by the </w:t>
      </w:r>
      <w:r>
        <w:rPr>
          <w:rFonts w:eastAsiaTheme="minorEastAsia"/>
          <w:lang w:eastAsia="zh-CN"/>
        </w:rPr>
        <w:t>NWDAF</w:t>
      </w:r>
      <w:r>
        <w:t xml:space="preserve"> is the UAV location received through GMLC and the UAV flight route identified by way points. </w:t>
      </w:r>
      <w:r w:rsidR="00967A3E">
        <w:t>However,</w:t>
      </w:r>
      <w:r>
        <w:t xml:space="preserve"> the path between two consecutive way points can be straight or curved line, which is not known by </w:t>
      </w:r>
      <w:r>
        <w:rPr>
          <w:rFonts w:eastAsiaTheme="minorEastAsia"/>
          <w:lang w:eastAsia="zh-CN"/>
        </w:rPr>
        <w:t>NWDAF</w:t>
      </w:r>
      <w:r>
        <w:t>, so it cannot determine whether the UAV is in right route / whether it deviates from the scheduled flight route.</w:t>
      </w:r>
    </w:p>
    <w:p w14:paraId="68D629C0" w14:textId="3035393F" w:rsidR="008B132E" w:rsidRPr="00323437" w:rsidRDefault="008B132E" w:rsidP="008B132E">
      <w:pPr>
        <w:rPr>
          <w:rFonts w:eastAsia="等线"/>
          <w:b/>
          <w:bCs/>
        </w:rPr>
      </w:pPr>
      <w:r w:rsidRPr="00323437">
        <w:rPr>
          <w:rFonts w:eastAsia="等线"/>
          <w:b/>
          <w:bCs/>
        </w:rPr>
        <w:t>Solution #</w:t>
      </w:r>
      <w:r>
        <w:rPr>
          <w:rFonts w:eastAsia="等线"/>
          <w:b/>
          <w:bCs/>
        </w:rPr>
        <w:t>3</w:t>
      </w:r>
      <w:r w:rsidRPr="00323437">
        <w:rPr>
          <w:rFonts w:eastAsia="等线"/>
          <w:b/>
          <w:bCs/>
        </w:rPr>
        <w:t>:</w:t>
      </w:r>
    </w:p>
    <w:p w14:paraId="788D5435" w14:textId="77777777" w:rsidR="00D14D03" w:rsidRDefault="008B132E" w:rsidP="00283DFC">
      <w:pPr>
        <w:rPr>
          <w:lang w:eastAsia="zh-CN"/>
        </w:rPr>
      </w:pPr>
      <w:r w:rsidRPr="008B132E">
        <w:rPr>
          <w:rFonts w:eastAsia="MS Mincho" w:hint="eastAsia"/>
        </w:rPr>
        <w:t>Solution #3 proposed to consider 3D location for deriving QoS Sustainability Analytics in order to identify the performance measurement information of the most appropriate ground and/or sky cell and to estimate the coverage area of the ground cell at the respective height.</w:t>
      </w:r>
      <w:r>
        <w:rPr>
          <w:rFonts w:eastAsia="MS Mincho"/>
        </w:rPr>
        <w:t xml:space="preserve"> </w:t>
      </w:r>
      <w:r w:rsidR="005E4FE0">
        <w:rPr>
          <w:rFonts w:eastAsia="MS Mincho"/>
        </w:rPr>
        <w:t xml:space="preserve">The solution almost reuses </w:t>
      </w:r>
      <w:r w:rsidR="005E4FE0" w:rsidRPr="004133B0">
        <w:rPr>
          <w:lang w:eastAsia="zh-CN"/>
        </w:rPr>
        <w:t xml:space="preserve">QoS </w:t>
      </w:r>
      <w:r w:rsidR="005E4FE0">
        <w:rPr>
          <w:lang w:eastAsia="zh-CN"/>
        </w:rPr>
        <w:t>S</w:t>
      </w:r>
      <w:r w:rsidR="005E4FE0" w:rsidRPr="004133B0">
        <w:rPr>
          <w:lang w:eastAsia="zh-CN"/>
        </w:rPr>
        <w:t xml:space="preserve">ustainability </w:t>
      </w:r>
      <w:r w:rsidR="005E4FE0">
        <w:rPr>
          <w:lang w:eastAsia="zh-CN"/>
        </w:rPr>
        <w:t>A</w:t>
      </w:r>
      <w:r w:rsidR="005E4FE0" w:rsidRPr="004133B0">
        <w:rPr>
          <w:lang w:eastAsia="zh-CN"/>
        </w:rPr>
        <w:t>nalytics</w:t>
      </w:r>
      <w:r w:rsidR="005E4FE0">
        <w:rPr>
          <w:lang w:eastAsia="zh-CN"/>
        </w:rPr>
        <w:t xml:space="preserve"> mechanism defined in clauses 5.4.5.2 in TS 23.287 for V2X and the enhancement is to consider the height information as an important input included in the location information. </w:t>
      </w:r>
    </w:p>
    <w:p w14:paraId="59D68658" w14:textId="1C63A55B" w:rsidR="00283DFC" w:rsidRDefault="005E4FE0" w:rsidP="00283DFC">
      <w:pPr>
        <w:rPr>
          <w:lang w:eastAsia="zh-CN"/>
        </w:rPr>
      </w:pPr>
      <w:r>
        <w:t xml:space="preserve">Solution#3 is </w:t>
      </w:r>
      <w:r w:rsidR="00D14D03">
        <w:t>preferred</w:t>
      </w:r>
      <w:r>
        <w:t xml:space="preserve"> for normative work</w:t>
      </w:r>
      <w:r w:rsidR="00D14D03">
        <w:t>.</w:t>
      </w:r>
      <w:r>
        <w:rPr>
          <w:lang w:eastAsia="zh-CN"/>
        </w:rPr>
        <w:t xml:space="preserve">  </w:t>
      </w:r>
    </w:p>
    <w:p w14:paraId="5D800F57" w14:textId="2FBA6EC9" w:rsidR="005E4FE0" w:rsidRPr="001F653D" w:rsidRDefault="005E4FE0" w:rsidP="005E4FE0">
      <w:pPr>
        <w:pStyle w:val="af0"/>
        <w:numPr>
          <w:ilvl w:val="0"/>
          <w:numId w:val="12"/>
        </w:numPr>
        <w:rPr>
          <w:rFonts w:eastAsia="等线"/>
        </w:rPr>
      </w:pPr>
      <w:bookmarkStart w:id="4" w:name="_Hlk166515974"/>
      <w:r>
        <w:rPr>
          <w:rFonts w:eastAsiaTheme="minorEastAsia"/>
          <w:lang w:eastAsia="zh-CN"/>
        </w:rPr>
        <w:t>Multiple USS</w:t>
      </w:r>
      <w:bookmarkEnd w:id="4"/>
      <w:r w:rsidRPr="001F653D">
        <w:rPr>
          <w:rFonts w:eastAsia="等线"/>
        </w:rPr>
        <w:t>. The evaluation is as follows:</w:t>
      </w:r>
    </w:p>
    <w:p w14:paraId="2900EBBE" w14:textId="3BF50872" w:rsidR="00D14D03" w:rsidRDefault="00D14D03" w:rsidP="00D14D03">
      <w:pPr>
        <w:rPr>
          <w:rFonts w:eastAsia="等线"/>
          <w:b/>
          <w:bCs/>
        </w:rPr>
      </w:pPr>
      <w:r w:rsidRPr="00D14D03">
        <w:rPr>
          <w:rFonts w:eastAsia="等线"/>
          <w:b/>
          <w:bCs/>
        </w:rPr>
        <w:t>Solution #</w:t>
      </w:r>
      <w:r>
        <w:rPr>
          <w:rFonts w:eastAsia="等线"/>
          <w:b/>
          <w:bCs/>
        </w:rPr>
        <w:t>10</w:t>
      </w:r>
      <w:r w:rsidRPr="00D14D03">
        <w:rPr>
          <w:rFonts w:eastAsia="等线"/>
          <w:b/>
          <w:bCs/>
        </w:rPr>
        <w:t>:</w:t>
      </w:r>
    </w:p>
    <w:p w14:paraId="4251DAA0" w14:textId="0A3E0E5D" w:rsidR="00D14D03" w:rsidRPr="00245C60" w:rsidRDefault="00245C60" w:rsidP="00D14D03">
      <w:pPr>
        <w:rPr>
          <w:lang w:eastAsia="zh-CN"/>
        </w:rPr>
      </w:pPr>
      <w:r w:rsidRPr="00245C60">
        <w:rPr>
          <w:lang w:eastAsia="zh-CN"/>
        </w:rPr>
        <w:t>This solution</w:t>
      </w:r>
      <w:r>
        <w:rPr>
          <w:lang w:eastAsia="zh-CN"/>
        </w:rPr>
        <w:t xml:space="preserve"> involved the solutions proposed in other aspects </w:t>
      </w:r>
      <w:r>
        <w:t>(e.g. NWDAF analytics service for Movement Behaviour analytics</w:t>
      </w:r>
      <w:r>
        <w:rPr>
          <w:rFonts w:asciiTheme="minorEastAsia" w:eastAsiaTheme="minorEastAsia" w:hAnsiTheme="minorEastAsia"/>
          <w:lang w:eastAsia="zh-CN"/>
        </w:rPr>
        <w:t>…</w:t>
      </w:r>
      <w:r w:rsidRPr="00245C60">
        <w:rPr>
          <w:lang w:eastAsia="zh-CN"/>
        </w:rPr>
        <w:t xml:space="preserve">) </w:t>
      </w:r>
      <w:r>
        <w:rPr>
          <w:lang w:eastAsia="zh-CN"/>
        </w:rPr>
        <w:t xml:space="preserve">so it needs more time </w:t>
      </w:r>
      <w:r w:rsidR="007925EF">
        <w:rPr>
          <w:lang w:eastAsia="zh-CN"/>
        </w:rPr>
        <w:t xml:space="preserve">to determine whether is feasible for </w:t>
      </w:r>
      <w:r w:rsidR="007925EF">
        <w:t>normative work</w:t>
      </w:r>
      <w:r w:rsidR="007925EF">
        <w:rPr>
          <w:lang w:eastAsia="zh-CN"/>
        </w:rPr>
        <w:t>.</w:t>
      </w:r>
      <w:r>
        <w:rPr>
          <w:lang w:eastAsia="zh-CN"/>
        </w:rPr>
        <w:t xml:space="preserve"> </w:t>
      </w:r>
    </w:p>
    <w:p w14:paraId="3A685707" w14:textId="4CE6591A" w:rsidR="00D14D03" w:rsidRPr="00D14D03" w:rsidRDefault="00D14D03" w:rsidP="00D14D03">
      <w:pPr>
        <w:rPr>
          <w:rFonts w:eastAsia="等线"/>
          <w:b/>
          <w:bCs/>
        </w:rPr>
      </w:pPr>
      <w:r w:rsidRPr="00D14D03">
        <w:rPr>
          <w:rFonts w:eastAsia="等线"/>
          <w:b/>
          <w:bCs/>
        </w:rPr>
        <w:t>Solution #</w:t>
      </w:r>
      <w:r>
        <w:rPr>
          <w:rFonts w:eastAsia="等线"/>
          <w:b/>
          <w:bCs/>
        </w:rPr>
        <w:t>11</w:t>
      </w:r>
      <w:r w:rsidRPr="00D14D03">
        <w:rPr>
          <w:rFonts w:eastAsia="等线"/>
          <w:b/>
          <w:bCs/>
        </w:rPr>
        <w:t>:</w:t>
      </w:r>
    </w:p>
    <w:p w14:paraId="1615A2B9" w14:textId="09B9BD63" w:rsidR="005E4FE0" w:rsidRDefault="00D14D03" w:rsidP="00283DFC">
      <w:r>
        <w:t>This solution proposes to enhance the UUAA procedure such that the USS provides the UAS NF with a list of applicable serving USS information and it is possible that list of serving USS information is preconfigured in UAS NF and UAV. When a change of current serving USS occurs, the UAS NF is informed by the USS about the change. It is ok to introduce list of serving USS information. However, some details about how the UAS NF determines the U</w:t>
      </w:r>
      <w:r w:rsidR="00245C60">
        <w:t xml:space="preserve">SS </w:t>
      </w:r>
      <w:r w:rsidR="00245C60">
        <w:lastRenderedPageBreak/>
        <w:t>relocation and how the new U</w:t>
      </w:r>
      <w:r w:rsidR="00245C60" w:rsidRPr="00245C60">
        <w:rPr>
          <w:rFonts w:hint="eastAsia"/>
        </w:rPr>
        <w:t>SS understan</w:t>
      </w:r>
      <w:r w:rsidR="00245C60">
        <w:t>ds</w:t>
      </w:r>
      <w:r w:rsidR="00245C60" w:rsidRPr="00245C60">
        <w:rPr>
          <w:rFonts w:hint="eastAsia"/>
        </w:rPr>
        <w:t xml:space="preserve"> and use</w:t>
      </w:r>
      <w:r w:rsidR="00245C60">
        <w:t>s</w:t>
      </w:r>
      <w:r w:rsidR="00245C60" w:rsidRPr="00245C60">
        <w:rPr>
          <w:rFonts w:hint="eastAsia"/>
        </w:rPr>
        <w:t xml:space="preserve"> the CAA-level UAV ID</w:t>
      </w:r>
      <w:r w:rsidR="00245C60">
        <w:t xml:space="preserve"> should </w:t>
      </w:r>
      <w:r w:rsidR="00245C60" w:rsidRPr="00245C60">
        <w:rPr>
          <w:rFonts w:hint="eastAsia"/>
        </w:rPr>
        <w:t>be addressed during normative phase</w:t>
      </w:r>
      <w:r w:rsidR="00245C60">
        <w:t>.</w:t>
      </w:r>
    </w:p>
    <w:p w14:paraId="35A329E6" w14:textId="5DD7B5F1" w:rsidR="007925EF" w:rsidRPr="007925EF" w:rsidRDefault="007925EF" w:rsidP="00283DFC">
      <w:pPr>
        <w:rPr>
          <w:rFonts w:eastAsiaTheme="minorEastAsia"/>
          <w:lang w:eastAsia="zh-CN"/>
        </w:rPr>
      </w:pPr>
      <w:r>
        <w:rPr>
          <w:rFonts w:eastAsiaTheme="minorEastAsia"/>
          <w:lang w:eastAsia="zh-CN"/>
        </w:rPr>
        <w:t xml:space="preserve">Some principles in sol#13 are selected for </w:t>
      </w:r>
      <w:r w:rsidRPr="007925EF">
        <w:rPr>
          <w:rFonts w:eastAsiaTheme="minorEastAsia"/>
          <w:lang w:eastAsia="zh-CN"/>
        </w:rPr>
        <w:t>normative work</w:t>
      </w:r>
      <w:r>
        <w:rPr>
          <w:rFonts w:eastAsiaTheme="minorEastAsia"/>
          <w:lang w:eastAsia="zh-CN"/>
        </w:rPr>
        <w:t xml:space="preserve"> but more details needs to be discussed.</w:t>
      </w:r>
    </w:p>
    <w:p w14:paraId="2638CC65" w14:textId="28D2B31C" w:rsidR="00D52BF3" w:rsidRPr="001F653D" w:rsidRDefault="00D52BF3" w:rsidP="00D52BF3">
      <w:pPr>
        <w:pStyle w:val="af0"/>
        <w:numPr>
          <w:ilvl w:val="0"/>
          <w:numId w:val="12"/>
        </w:numPr>
        <w:rPr>
          <w:rFonts w:eastAsia="等线"/>
        </w:rPr>
      </w:pPr>
      <w:bookmarkStart w:id="5" w:name="_Hlk166515656"/>
      <w:r w:rsidRPr="003B7682">
        <w:rPr>
          <w:lang w:eastAsia="ko-KR"/>
        </w:rPr>
        <w:t>C2 communication reliabilit</w:t>
      </w:r>
      <w:r>
        <w:rPr>
          <w:lang w:eastAsia="ko-KR"/>
        </w:rPr>
        <w:t>y</w:t>
      </w:r>
      <w:bookmarkEnd w:id="5"/>
      <w:r w:rsidRPr="001F653D">
        <w:rPr>
          <w:rFonts w:eastAsia="等线"/>
        </w:rPr>
        <w:t>. The evaluation is as follows:</w:t>
      </w:r>
    </w:p>
    <w:p w14:paraId="3E7CFB14" w14:textId="0B999D86" w:rsidR="00425958" w:rsidRPr="00425958" w:rsidRDefault="00425958" w:rsidP="00425958">
      <w:pPr>
        <w:rPr>
          <w:rFonts w:eastAsia="等线"/>
          <w:b/>
          <w:bCs/>
        </w:rPr>
      </w:pPr>
      <w:r w:rsidRPr="00425958">
        <w:rPr>
          <w:rFonts w:eastAsia="等线"/>
          <w:b/>
          <w:bCs/>
        </w:rPr>
        <w:t>Solution #</w:t>
      </w:r>
      <w:r>
        <w:rPr>
          <w:rFonts w:eastAsia="等线"/>
          <w:b/>
          <w:bCs/>
        </w:rPr>
        <w:t xml:space="preserve">12 and </w:t>
      </w:r>
      <w:r w:rsidRPr="00425958">
        <w:rPr>
          <w:rFonts w:eastAsia="等线"/>
          <w:b/>
          <w:bCs/>
        </w:rPr>
        <w:t>#</w:t>
      </w:r>
      <w:r>
        <w:rPr>
          <w:rFonts w:eastAsia="等线"/>
          <w:b/>
          <w:bCs/>
        </w:rPr>
        <w:t>14</w:t>
      </w:r>
      <w:r w:rsidRPr="00425958">
        <w:rPr>
          <w:rFonts w:eastAsia="等线"/>
          <w:b/>
          <w:bCs/>
        </w:rPr>
        <w:t>:</w:t>
      </w:r>
    </w:p>
    <w:p w14:paraId="271E119E" w14:textId="7EC151DE" w:rsidR="005E4FE0" w:rsidRDefault="00425958" w:rsidP="00283DFC">
      <w:r w:rsidRPr="008B132E">
        <w:rPr>
          <w:rFonts w:eastAsia="MS Mincho" w:hint="eastAsia"/>
        </w:rPr>
        <w:t>Solution #</w:t>
      </w:r>
      <w:r>
        <w:rPr>
          <w:rFonts w:eastAsia="MS Mincho"/>
        </w:rPr>
        <w:t xml:space="preserve">12 proposes </w:t>
      </w:r>
      <w:r>
        <w:t xml:space="preserve">to reuse existing </w:t>
      </w:r>
      <w:bookmarkStart w:id="6" w:name="_Hlk166515741"/>
      <w:r>
        <w:t>redundant transmission</w:t>
      </w:r>
      <w:bookmarkEnd w:id="6"/>
      <w:r>
        <w:t xml:space="preserve"> UAS network exposure functionality and procedures with only adding additional </w:t>
      </w:r>
      <w:bookmarkStart w:id="7" w:name="_Hlk166515849"/>
      <w:r>
        <w:t>redundant information</w:t>
      </w:r>
      <w:bookmarkEnd w:id="7"/>
      <w:r>
        <w:t xml:space="preserve"> in C2 aviation payload and C2 authorization payload to allow UAV or UTM to synchronize information regarding the usage of redundant C2 connections via 5G system. It can </w:t>
      </w:r>
      <w:bookmarkStart w:id="8" w:name="_Hlk166515794"/>
      <w:r>
        <w:t>support dual connectivity for End-to-End reliability</w:t>
      </w:r>
      <w:bookmarkEnd w:id="8"/>
      <w:r>
        <w:t>.</w:t>
      </w:r>
    </w:p>
    <w:p w14:paraId="0DB1136E" w14:textId="77777777" w:rsidR="0090224D" w:rsidRDefault="00425958" w:rsidP="00283DFC">
      <w:r w:rsidRPr="008B132E">
        <w:rPr>
          <w:rFonts w:eastAsia="MS Mincho" w:hint="eastAsia"/>
        </w:rPr>
        <w:t>Solution #</w:t>
      </w:r>
      <w:r>
        <w:rPr>
          <w:rFonts w:eastAsia="MS Mincho"/>
        </w:rPr>
        <w:t xml:space="preserve">14 </w:t>
      </w:r>
      <w:r w:rsidR="0090224D">
        <w:rPr>
          <w:rFonts w:eastAsia="宋体"/>
        </w:rPr>
        <w:t xml:space="preserve">describes an approach to realize C2 communication reliability with multiple user plane paths. The approach assumes a RAN deployment where redundant coverage by multiple </w:t>
      </w:r>
      <w:proofErr w:type="spellStart"/>
      <w:r w:rsidR="0090224D">
        <w:rPr>
          <w:rFonts w:eastAsia="宋体"/>
        </w:rPr>
        <w:t>gNBs</w:t>
      </w:r>
      <w:proofErr w:type="spellEnd"/>
      <w:r w:rsidR="0090224D">
        <w:rPr>
          <w:rFonts w:eastAsia="宋体"/>
        </w:rPr>
        <w:t xml:space="preserve"> (in the case of NR) is generally available, and a UAV can connect to multiple </w:t>
      </w:r>
      <w:proofErr w:type="spellStart"/>
      <w:r w:rsidR="0090224D">
        <w:rPr>
          <w:rFonts w:eastAsia="宋体"/>
        </w:rPr>
        <w:t>gNBs</w:t>
      </w:r>
      <w:proofErr w:type="spellEnd"/>
      <w:r w:rsidR="0090224D">
        <w:rPr>
          <w:rFonts w:eastAsia="宋体"/>
        </w:rPr>
        <w:t xml:space="preserve"> independently. It can enable </w:t>
      </w:r>
      <w:r w:rsidR="0090224D">
        <w:t>End-to-End reliability with redundancy connections establishment.</w:t>
      </w:r>
    </w:p>
    <w:p w14:paraId="1A5715CF" w14:textId="55C50F3B" w:rsidR="0090224D" w:rsidRDefault="0090224D" w:rsidP="0090224D">
      <w:pPr>
        <w:rPr>
          <w:rFonts w:eastAsia="等线"/>
          <w:b/>
          <w:bCs/>
        </w:rPr>
      </w:pPr>
      <w:r w:rsidRPr="00425958">
        <w:rPr>
          <w:rFonts w:eastAsia="等线"/>
          <w:b/>
          <w:bCs/>
        </w:rPr>
        <w:t>Solution #</w:t>
      </w:r>
      <w:r>
        <w:rPr>
          <w:rFonts w:eastAsia="等线"/>
          <w:b/>
          <w:bCs/>
        </w:rPr>
        <w:t>13</w:t>
      </w:r>
      <w:r w:rsidRPr="00425958">
        <w:rPr>
          <w:rFonts w:eastAsia="等线"/>
          <w:b/>
          <w:bCs/>
        </w:rPr>
        <w:t>:</w:t>
      </w:r>
    </w:p>
    <w:p w14:paraId="03E6233A" w14:textId="0C1C0ADE" w:rsidR="0090224D" w:rsidRPr="0090224D" w:rsidRDefault="0090224D" w:rsidP="0090224D">
      <w:pPr>
        <w:rPr>
          <w:rFonts w:eastAsia="宋体"/>
        </w:rPr>
      </w:pPr>
      <w:r w:rsidRPr="0090224D">
        <w:rPr>
          <w:rFonts w:eastAsia="宋体"/>
        </w:rPr>
        <w:t xml:space="preserve">This solution </w:t>
      </w:r>
      <w:r w:rsidRPr="0090224D">
        <w:rPr>
          <w:rFonts w:eastAsia="宋体" w:hint="eastAsia"/>
        </w:rPr>
        <w:t xml:space="preserve">proposes to use NWDAF QoS analysis to support C2 reliability. </w:t>
      </w:r>
      <w:r w:rsidR="00D14D03">
        <w:rPr>
          <w:rFonts w:eastAsia="宋体"/>
        </w:rPr>
        <w:t>W</w:t>
      </w:r>
      <w:r w:rsidRPr="0090224D">
        <w:rPr>
          <w:rFonts w:eastAsia="宋体" w:hint="eastAsia"/>
        </w:rPr>
        <w:t xml:space="preserve">hat information can be provided to UE from USS via the application level, and </w:t>
      </w:r>
      <w:r w:rsidR="00D14D03">
        <w:rPr>
          <w:rFonts w:eastAsia="宋体"/>
        </w:rPr>
        <w:t xml:space="preserve">whether </w:t>
      </w:r>
      <w:r w:rsidRPr="0090224D">
        <w:rPr>
          <w:rFonts w:eastAsia="宋体" w:hint="eastAsia"/>
        </w:rPr>
        <w:t xml:space="preserve">the information will be the same with the information provided from NWDAF </w:t>
      </w:r>
      <w:r w:rsidR="00D14D03">
        <w:rPr>
          <w:rFonts w:eastAsia="宋体"/>
        </w:rPr>
        <w:t>is not clear</w:t>
      </w:r>
      <w:r w:rsidRPr="0090224D">
        <w:rPr>
          <w:rFonts w:eastAsia="宋体" w:hint="eastAsia"/>
        </w:rPr>
        <w:t>.</w:t>
      </w:r>
    </w:p>
    <w:p w14:paraId="35CB45A9" w14:textId="3261E994" w:rsidR="00D14D03" w:rsidRDefault="00D14D03" w:rsidP="00D14D03">
      <w:pPr>
        <w:rPr>
          <w:lang w:eastAsia="zh-CN"/>
        </w:rPr>
      </w:pPr>
      <w:r>
        <w:t>Solution#12 (or Solution#12 and #14) is preferred for normative work.</w:t>
      </w:r>
      <w:r>
        <w:rPr>
          <w:lang w:eastAsia="zh-CN"/>
        </w:rPr>
        <w:t xml:space="preserve">  </w:t>
      </w:r>
    </w:p>
    <w:p w14:paraId="596EA470" w14:textId="5945428C" w:rsidR="00425958" w:rsidRPr="00D14D03" w:rsidRDefault="00425958" w:rsidP="00283DFC">
      <w:pPr>
        <w:rPr>
          <w:rFonts w:eastAsia="MS Mincho"/>
        </w:rPr>
      </w:pPr>
    </w:p>
    <w:p w14:paraId="174CE5B7" w14:textId="3A36C9F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8977" w14:textId="77777777" w:rsidR="00636C43" w:rsidRDefault="00636C43">
      <w:r>
        <w:separator/>
      </w:r>
    </w:p>
    <w:p w14:paraId="7FF37F4E" w14:textId="77777777" w:rsidR="00636C43" w:rsidRDefault="00636C43"/>
  </w:endnote>
  <w:endnote w:type="continuationSeparator" w:id="0">
    <w:p w14:paraId="195C049C" w14:textId="77777777" w:rsidR="00636C43" w:rsidRDefault="00636C43">
      <w:r>
        <w:continuationSeparator/>
      </w:r>
    </w:p>
    <w:p w14:paraId="7A298E5D" w14:textId="77777777" w:rsidR="00636C43" w:rsidRDefault="00636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A3878" w14:textId="77777777" w:rsidR="00636C43" w:rsidRDefault="00636C43">
      <w:r>
        <w:separator/>
      </w:r>
    </w:p>
    <w:p w14:paraId="56F519A7" w14:textId="77777777" w:rsidR="00636C43" w:rsidRDefault="00636C43"/>
  </w:footnote>
  <w:footnote w:type="continuationSeparator" w:id="0">
    <w:p w14:paraId="7713F8E3" w14:textId="77777777" w:rsidR="00636C43" w:rsidRDefault="00636C43">
      <w:r>
        <w:continuationSeparator/>
      </w:r>
    </w:p>
    <w:p w14:paraId="5440213D" w14:textId="77777777" w:rsidR="00636C43" w:rsidRDefault="00636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0DE24B15"/>
    <w:multiLevelType w:val="hybridMultilevel"/>
    <w:tmpl w:val="7200EB6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252BF7"/>
    <w:multiLevelType w:val="singleLevel"/>
    <w:tmpl w:val="33252BF7"/>
    <w:lvl w:ilvl="0">
      <w:start w:val="1"/>
      <w:numFmt w:val="decimal"/>
      <w:suff w:val="space"/>
      <w:lvlText w:val="%1."/>
      <w:lvlJc w:val="left"/>
      <w:pPr>
        <w:ind w:left="0" w:firstLine="0"/>
      </w:pPr>
    </w:lvl>
  </w:abstractNum>
  <w:abstractNum w:abstractNumId="5" w15:restartNumberingAfterBreak="0">
    <w:nsid w:val="3834059D"/>
    <w:multiLevelType w:val="singleLevel"/>
    <w:tmpl w:val="3834059D"/>
    <w:lvl w:ilvl="0">
      <w:start w:val="1"/>
      <w:numFmt w:val="decimal"/>
      <w:suff w:val="space"/>
      <w:lvlText w:val="%1."/>
      <w:lvlJc w:val="left"/>
      <w:pPr>
        <w:ind w:left="0" w:firstLine="0"/>
      </w:pPr>
    </w:lvl>
  </w:abstractNum>
  <w:abstractNum w:abstractNumId="6" w15:restartNumberingAfterBreak="0">
    <w:nsid w:val="3CEC882E"/>
    <w:multiLevelType w:val="singleLevel"/>
    <w:tmpl w:val="3CEC882E"/>
    <w:lvl w:ilvl="0">
      <w:start w:val="1"/>
      <w:numFmt w:val="decimal"/>
      <w:suff w:val="space"/>
      <w:lvlText w:val="%1."/>
      <w:lvlJc w:val="left"/>
      <w:pPr>
        <w:ind w:left="0" w:firstLine="0"/>
      </w:pPr>
    </w:lvl>
  </w:abstractNum>
  <w:abstractNum w:abstractNumId="7" w15:restartNumberingAfterBreak="0">
    <w:nsid w:val="40635B7A"/>
    <w:multiLevelType w:val="multilevel"/>
    <w:tmpl w:val="40635B7A"/>
    <w:lvl w:ilvl="0">
      <w:start w:val="202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6DFD1F"/>
    <w:multiLevelType w:val="singleLevel"/>
    <w:tmpl w:val="6A6DFD1F"/>
    <w:lvl w:ilvl="0">
      <w:start w:val="1"/>
      <w:numFmt w:val="decimal"/>
      <w:suff w:val="space"/>
      <w:lvlText w:val="%1."/>
      <w:lvlJc w:val="left"/>
      <w:pPr>
        <w:ind w:left="0" w:firstLine="0"/>
      </w:pPr>
    </w:lvl>
  </w:abstractNum>
  <w:abstractNum w:abstractNumId="10"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DBFC568"/>
    <w:multiLevelType w:val="singleLevel"/>
    <w:tmpl w:val="7DBFC568"/>
    <w:lvl w:ilvl="0">
      <w:start w:val="1"/>
      <w:numFmt w:val="decimal"/>
      <w:suff w:val="space"/>
      <w:lvlText w:val="%1."/>
      <w:lvlJc w:val="left"/>
      <w:pPr>
        <w:ind w:left="0" w:firstLine="0"/>
      </w:pPr>
    </w:lvl>
  </w:abstractNum>
  <w:num w:numId="1">
    <w:abstractNumId w:val="8"/>
  </w:num>
  <w:num w:numId="2">
    <w:abstractNumId w:val="7"/>
  </w:num>
  <w:num w:numId="3">
    <w:abstractNumId w:val="6"/>
    <w:lvlOverride w:ilvl="0">
      <w:startOverride w:val="1"/>
    </w:lvlOverride>
  </w:num>
  <w:num w:numId="4">
    <w:abstractNumId w:val="5"/>
    <w:lvlOverride w:ilvl="0">
      <w:startOverride w:val="1"/>
    </w:lvlOverride>
  </w:num>
  <w:num w:numId="5">
    <w:abstractNumId w:val="9"/>
    <w:lvlOverride w:ilvl="0">
      <w:startOverride w:val="1"/>
    </w:lvlOverride>
  </w:num>
  <w:num w:numId="6">
    <w:abstractNumId w:val="4"/>
    <w:lvlOverride w:ilvl="0">
      <w:startOverride w:val="1"/>
    </w:lvlOverride>
  </w:num>
  <w:num w:numId="7">
    <w:abstractNumId w:val="11"/>
    <w:lvlOverride w:ilvl="0">
      <w:startOverride w:val="1"/>
    </w:lvlOverride>
  </w:num>
  <w:num w:numId="8">
    <w:abstractNumId w:val="0"/>
    <w:lvlOverride w:ilvl="0">
      <w:startOverride w:val="4"/>
    </w:lvlOverride>
  </w:num>
  <w:num w:numId="9">
    <w:abstractNumId w:val="2"/>
  </w:num>
  <w:num w:numId="10">
    <w:abstractNumId w:val="10"/>
  </w:num>
  <w:num w:numId="11">
    <w:abstractNumId w:val="3"/>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E1E"/>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90C"/>
    <w:rsid w:val="00032C4D"/>
    <w:rsid w:val="00033FBB"/>
    <w:rsid w:val="000344D8"/>
    <w:rsid w:val="00034D60"/>
    <w:rsid w:val="0003510B"/>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4502"/>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29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3801"/>
    <w:rsid w:val="000C4C94"/>
    <w:rsid w:val="000C647C"/>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6614"/>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07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A9"/>
    <w:rsid w:val="001378CD"/>
    <w:rsid w:val="00137A15"/>
    <w:rsid w:val="00140273"/>
    <w:rsid w:val="0014061E"/>
    <w:rsid w:val="0014072B"/>
    <w:rsid w:val="00140AC7"/>
    <w:rsid w:val="001412C9"/>
    <w:rsid w:val="00141776"/>
    <w:rsid w:val="001428B7"/>
    <w:rsid w:val="001447A5"/>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1001"/>
    <w:rsid w:val="001616A1"/>
    <w:rsid w:val="00161B39"/>
    <w:rsid w:val="00163772"/>
    <w:rsid w:val="00163C76"/>
    <w:rsid w:val="00163E01"/>
    <w:rsid w:val="00164342"/>
    <w:rsid w:val="00165AD4"/>
    <w:rsid w:val="00167110"/>
    <w:rsid w:val="001673CA"/>
    <w:rsid w:val="00167AF3"/>
    <w:rsid w:val="00170A7C"/>
    <w:rsid w:val="0017207F"/>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9735B"/>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2DE"/>
    <w:rsid w:val="001E4DFF"/>
    <w:rsid w:val="001E5C9E"/>
    <w:rsid w:val="001E5DC2"/>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53D"/>
    <w:rsid w:val="001F6AA4"/>
    <w:rsid w:val="001F776F"/>
    <w:rsid w:val="001F7B26"/>
    <w:rsid w:val="00200BA0"/>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A2F"/>
    <w:rsid w:val="002431C9"/>
    <w:rsid w:val="00243761"/>
    <w:rsid w:val="0024488D"/>
    <w:rsid w:val="00244919"/>
    <w:rsid w:val="0024593C"/>
    <w:rsid w:val="00245C60"/>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6CC3"/>
    <w:rsid w:val="00257C37"/>
    <w:rsid w:val="00260A35"/>
    <w:rsid w:val="00260C09"/>
    <w:rsid w:val="00260FBA"/>
    <w:rsid w:val="00261412"/>
    <w:rsid w:val="002619C0"/>
    <w:rsid w:val="00261D77"/>
    <w:rsid w:val="00261EBB"/>
    <w:rsid w:val="0026236D"/>
    <w:rsid w:val="00262BEF"/>
    <w:rsid w:val="00262C6D"/>
    <w:rsid w:val="0026332C"/>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6CC"/>
    <w:rsid w:val="00282E1C"/>
    <w:rsid w:val="00282EEC"/>
    <w:rsid w:val="00283DF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63C"/>
    <w:rsid w:val="00327CA6"/>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77FD8"/>
    <w:rsid w:val="0038028D"/>
    <w:rsid w:val="00380585"/>
    <w:rsid w:val="00380A07"/>
    <w:rsid w:val="00380E86"/>
    <w:rsid w:val="0038157F"/>
    <w:rsid w:val="003826E1"/>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7553"/>
    <w:rsid w:val="003D7EB3"/>
    <w:rsid w:val="003E0F12"/>
    <w:rsid w:val="003E1062"/>
    <w:rsid w:val="003E10AA"/>
    <w:rsid w:val="003E10D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BBF"/>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05E5"/>
    <w:rsid w:val="0042121F"/>
    <w:rsid w:val="00421689"/>
    <w:rsid w:val="00422FC5"/>
    <w:rsid w:val="00423407"/>
    <w:rsid w:val="00423BDB"/>
    <w:rsid w:val="00423F36"/>
    <w:rsid w:val="0042449E"/>
    <w:rsid w:val="004244F2"/>
    <w:rsid w:val="00425904"/>
    <w:rsid w:val="00425958"/>
    <w:rsid w:val="00426218"/>
    <w:rsid w:val="00426692"/>
    <w:rsid w:val="004268FC"/>
    <w:rsid w:val="00426CC2"/>
    <w:rsid w:val="00430082"/>
    <w:rsid w:val="0043031B"/>
    <w:rsid w:val="004313AB"/>
    <w:rsid w:val="00431F48"/>
    <w:rsid w:val="00433DF4"/>
    <w:rsid w:val="00433E88"/>
    <w:rsid w:val="00434089"/>
    <w:rsid w:val="00434BDE"/>
    <w:rsid w:val="00436786"/>
    <w:rsid w:val="0043759E"/>
    <w:rsid w:val="00440861"/>
    <w:rsid w:val="00441C32"/>
    <w:rsid w:val="00441E13"/>
    <w:rsid w:val="00443252"/>
    <w:rsid w:val="004438D7"/>
    <w:rsid w:val="00443B7E"/>
    <w:rsid w:val="00443E64"/>
    <w:rsid w:val="00443F2F"/>
    <w:rsid w:val="004452BF"/>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1E0D"/>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97B8B"/>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C4"/>
    <w:rsid w:val="004C49BC"/>
    <w:rsid w:val="004C531F"/>
    <w:rsid w:val="004C540F"/>
    <w:rsid w:val="004C5A63"/>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752"/>
    <w:rsid w:val="004E1409"/>
    <w:rsid w:val="004E144D"/>
    <w:rsid w:val="004E1A21"/>
    <w:rsid w:val="004E204D"/>
    <w:rsid w:val="004E21C2"/>
    <w:rsid w:val="004E4543"/>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56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375F6"/>
    <w:rsid w:val="005408D6"/>
    <w:rsid w:val="00541980"/>
    <w:rsid w:val="00541BDE"/>
    <w:rsid w:val="00541E59"/>
    <w:rsid w:val="00543E55"/>
    <w:rsid w:val="00543F19"/>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49C"/>
    <w:rsid w:val="005E450F"/>
    <w:rsid w:val="005E46B9"/>
    <w:rsid w:val="005E4A42"/>
    <w:rsid w:val="005E4B3C"/>
    <w:rsid w:val="005E4FE0"/>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2824"/>
    <w:rsid w:val="0062389A"/>
    <w:rsid w:val="006238AD"/>
    <w:rsid w:val="00623FAF"/>
    <w:rsid w:val="006245C5"/>
    <w:rsid w:val="00624FCE"/>
    <w:rsid w:val="006278F1"/>
    <w:rsid w:val="00632F1F"/>
    <w:rsid w:val="00633F05"/>
    <w:rsid w:val="0063582A"/>
    <w:rsid w:val="00635AB9"/>
    <w:rsid w:val="00635ED0"/>
    <w:rsid w:val="00636C43"/>
    <w:rsid w:val="00640010"/>
    <w:rsid w:val="0064130B"/>
    <w:rsid w:val="0064146B"/>
    <w:rsid w:val="00642055"/>
    <w:rsid w:val="00644664"/>
    <w:rsid w:val="00644B01"/>
    <w:rsid w:val="00644B37"/>
    <w:rsid w:val="00646281"/>
    <w:rsid w:val="006462C1"/>
    <w:rsid w:val="00647110"/>
    <w:rsid w:val="00647A8B"/>
    <w:rsid w:val="006518B9"/>
    <w:rsid w:val="00651D13"/>
    <w:rsid w:val="0065267B"/>
    <w:rsid w:val="0065339E"/>
    <w:rsid w:val="006539B5"/>
    <w:rsid w:val="00660A8D"/>
    <w:rsid w:val="0066251F"/>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4A47"/>
    <w:rsid w:val="00696050"/>
    <w:rsid w:val="00696865"/>
    <w:rsid w:val="0069689F"/>
    <w:rsid w:val="0069690B"/>
    <w:rsid w:val="00696998"/>
    <w:rsid w:val="00696A5D"/>
    <w:rsid w:val="006974E6"/>
    <w:rsid w:val="006A0B5D"/>
    <w:rsid w:val="006A2C65"/>
    <w:rsid w:val="006A3DDC"/>
    <w:rsid w:val="006A4B39"/>
    <w:rsid w:val="006A4EB1"/>
    <w:rsid w:val="006A5596"/>
    <w:rsid w:val="006A6DF0"/>
    <w:rsid w:val="006A7269"/>
    <w:rsid w:val="006A770B"/>
    <w:rsid w:val="006B02B8"/>
    <w:rsid w:val="006B043A"/>
    <w:rsid w:val="006B1181"/>
    <w:rsid w:val="006B134E"/>
    <w:rsid w:val="006B2827"/>
    <w:rsid w:val="006B28CD"/>
    <w:rsid w:val="006B3143"/>
    <w:rsid w:val="006B3A95"/>
    <w:rsid w:val="006B4823"/>
    <w:rsid w:val="006B48E8"/>
    <w:rsid w:val="006B5909"/>
    <w:rsid w:val="006B672E"/>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4334"/>
    <w:rsid w:val="00725A0B"/>
    <w:rsid w:val="00725EC2"/>
    <w:rsid w:val="007266D9"/>
    <w:rsid w:val="00726AC2"/>
    <w:rsid w:val="00726CD5"/>
    <w:rsid w:val="007307AF"/>
    <w:rsid w:val="00730897"/>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46FE0"/>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1A9"/>
    <w:rsid w:val="00767C2D"/>
    <w:rsid w:val="0077042B"/>
    <w:rsid w:val="0077081F"/>
    <w:rsid w:val="007708C6"/>
    <w:rsid w:val="00770E2C"/>
    <w:rsid w:val="007712FD"/>
    <w:rsid w:val="007716D3"/>
    <w:rsid w:val="007726FC"/>
    <w:rsid w:val="00772737"/>
    <w:rsid w:val="00772F47"/>
    <w:rsid w:val="00773BC3"/>
    <w:rsid w:val="00773C34"/>
    <w:rsid w:val="0077598A"/>
    <w:rsid w:val="00775F3E"/>
    <w:rsid w:val="00776D9A"/>
    <w:rsid w:val="007809B4"/>
    <w:rsid w:val="0078168B"/>
    <w:rsid w:val="00781725"/>
    <w:rsid w:val="0078177B"/>
    <w:rsid w:val="00782977"/>
    <w:rsid w:val="00782A48"/>
    <w:rsid w:val="00782A5A"/>
    <w:rsid w:val="00783604"/>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C57"/>
    <w:rsid w:val="00791E6F"/>
    <w:rsid w:val="00792449"/>
    <w:rsid w:val="007925EF"/>
    <w:rsid w:val="0079316E"/>
    <w:rsid w:val="00793959"/>
    <w:rsid w:val="00793ADF"/>
    <w:rsid w:val="00793C7A"/>
    <w:rsid w:val="007955E4"/>
    <w:rsid w:val="0079605A"/>
    <w:rsid w:val="0079694A"/>
    <w:rsid w:val="0079712C"/>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D584A"/>
    <w:rsid w:val="007E00BC"/>
    <w:rsid w:val="007E21DF"/>
    <w:rsid w:val="007E49AA"/>
    <w:rsid w:val="007E5287"/>
    <w:rsid w:val="007E605A"/>
    <w:rsid w:val="007E69CC"/>
    <w:rsid w:val="007E6FB0"/>
    <w:rsid w:val="007F004D"/>
    <w:rsid w:val="007F06EA"/>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30B16"/>
    <w:rsid w:val="00830CDB"/>
    <w:rsid w:val="00830E8C"/>
    <w:rsid w:val="008318AB"/>
    <w:rsid w:val="008334BF"/>
    <w:rsid w:val="00833B1A"/>
    <w:rsid w:val="00833B2E"/>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1C93"/>
    <w:rsid w:val="00862AD6"/>
    <w:rsid w:val="0086377B"/>
    <w:rsid w:val="0086381F"/>
    <w:rsid w:val="00865BCA"/>
    <w:rsid w:val="00866B6A"/>
    <w:rsid w:val="00866FBC"/>
    <w:rsid w:val="0086771E"/>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32E"/>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0F7"/>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E4C"/>
    <w:rsid w:val="008F6FE3"/>
    <w:rsid w:val="008F784C"/>
    <w:rsid w:val="008F7903"/>
    <w:rsid w:val="008F7D6D"/>
    <w:rsid w:val="008F7F00"/>
    <w:rsid w:val="0090025D"/>
    <w:rsid w:val="00900669"/>
    <w:rsid w:val="009008B0"/>
    <w:rsid w:val="00900BEF"/>
    <w:rsid w:val="009014FC"/>
    <w:rsid w:val="009015B4"/>
    <w:rsid w:val="0090224D"/>
    <w:rsid w:val="00903638"/>
    <w:rsid w:val="0090490C"/>
    <w:rsid w:val="0090537A"/>
    <w:rsid w:val="009056D1"/>
    <w:rsid w:val="009057AA"/>
    <w:rsid w:val="00906662"/>
    <w:rsid w:val="00906EE0"/>
    <w:rsid w:val="0090740B"/>
    <w:rsid w:val="00907EB0"/>
    <w:rsid w:val="009106FA"/>
    <w:rsid w:val="009109DA"/>
    <w:rsid w:val="00911EB1"/>
    <w:rsid w:val="0091233D"/>
    <w:rsid w:val="00913F11"/>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67A3E"/>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990"/>
    <w:rsid w:val="00990BC7"/>
    <w:rsid w:val="00991147"/>
    <w:rsid w:val="00991666"/>
    <w:rsid w:val="00992DC4"/>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439C"/>
    <w:rsid w:val="009D534A"/>
    <w:rsid w:val="009D5459"/>
    <w:rsid w:val="009D64EF"/>
    <w:rsid w:val="009D651F"/>
    <w:rsid w:val="009D6F8D"/>
    <w:rsid w:val="009E051A"/>
    <w:rsid w:val="009E16CB"/>
    <w:rsid w:val="009E2F6A"/>
    <w:rsid w:val="009E3D4D"/>
    <w:rsid w:val="009E4567"/>
    <w:rsid w:val="009E4ACE"/>
    <w:rsid w:val="009E515B"/>
    <w:rsid w:val="009E56B0"/>
    <w:rsid w:val="009E5AD2"/>
    <w:rsid w:val="009E5BB8"/>
    <w:rsid w:val="009E5E33"/>
    <w:rsid w:val="009F00BC"/>
    <w:rsid w:val="009F0BD4"/>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CEC"/>
    <w:rsid w:val="00A0236F"/>
    <w:rsid w:val="00A0240B"/>
    <w:rsid w:val="00A03364"/>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27B"/>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19AF"/>
    <w:rsid w:val="00A6259E"/>
    <w:rsid w:val="00A62ECF"/>
    <w:rsid w:val="00A6300D"/>
    <w:rsid w:val="00A63160"/>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8109F"/>
    <w:rsid w:val="00A8265C"/>
    <w:rsid w:val="00A83682"/>
    <w:rsid w:val="00A83A28"/>
    <w:rsid w:val="00A8447E"/>
    <w:rsid w:val="00A845CC"/>
    <w:rsid w:val="00A86289"/>
    <w:rsid w:val="00A86847"/>
    <w:rsid w:val="00A86B4F"/>
    <w:rsid w:val="00A87BB9"/>
    <w:rsid w:val="00A904DB"/>
    <w:rsid w:val="00A90D2B"/>
    <w:rsid w:val="00A9186F"/>
    <w:rsid w:val="00A9190D"/>
    <w:rsid w:val="00A92D85"/>
    <w:rsid w:val="00A93620"/>
    <w:rsid w:val="00A941E0"/>
    <w:rsid w:val="00A94865"/>
    <w:rsid w:val="00A94C34"/>
    <w:rsid w:val="00A951A6"/>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2D69"/>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22D5"/>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2571"/>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66B"/>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109"/>
    <w:rsid w:val="00C433AE"/>
    <w:rsid w:val="00C43418"/>
    <w:rsid w:val="00C43604"/>
    <w:rsid w:val="00C4361F"/>
    <w:rsid w:val="00C439E2"/>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35FF"/>
    <w:rsid w:val="00C63C5F"/>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756"/>
    <w:rsid w:val="00C74B22"/>
    <w:rsid w:val="00C75299"/>
    <w:rsid w:val="00C76599"/>
    <w:rsid w:val="00C76774"/>
    <w:rsid w:val="00C768CC"/>
    <w:rsid w:val="00C76BBA"/>
    <w:rsid w:val="00C76C36"/>
    <w:rsid w:val="00C76DE8"/>
    <w:rsid w:val="00C775F6"/>
    <w:rsid w:val="00C77744"/>
    <w:rsid w:val="00C77E48"/>
    <w:rsid w:val="00C80BE3"/>
    <w:rsid w:val="00C80EAD"/>
    <w:rsid w:val="00C82571"/>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01E"/>
    <w:rsid w:val="00CA76A1"/>
    <w:rsid w:val="00CA7F2E"/>
    <w:rsid w:val="00CB1975"/>
    <w:rsid w:val="00CB285D"/>
    <w:rsid w:val="00CB690A"/>
    <w:rsid w:val="00CB697E"/>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A81"/>
    <w:rsid w:val="00CD4B24"/>
    <w:rsid w:val="00CD5EC8"/>
    <w:rsid w:val="00CD5EFA"/>
    <w:rsid w:val="00CD61DF"/>
    <w:rsid w:val="00CD6F50"/>
    <w:rsid w:val="00CD7843"/>
    <w:rsid w:val="00CD799D"/>
    <w:rsid w:val="00CE034E"/>
    <w:rsid w:val="00CE14C8"/>
    <w:rsid w:val="00CE1DAF"/>
    <w:rsid w:val="00CE34A4"/>
    <w:rsid w:val="00CE3F36"/>
    <w:rsid w:val="00CE4CA9"/>
    <w:rsid w:val="00CE528D"/>
    <w:rsid w:val="00CE5796"/>
    <w:rsid w:val="00CE682B"/>
    <w:rsid w:val="00CE73D7"/>
    <w:rsid w:val="00CE75A3"/>
    <w:rsid w:val="00CE79C1"/>
    <w:rsid w:val="00CF0032"/>
    <w:rsid w:val="00CF1BB6"/>
    <w:rsid w:val="00CF2575"/>
    <w:rsid w:val="00CF278D"/>
    <w:rsid w:val="00CF2DBC"/>
    <w:rsid w:val="00CF3D97"/>
    <w:rsid w:val="00CF3E36"/>
    <w:rsid w:val="00CF4161"/>
    <w:rsid w:val="00CF41E5"/>
    <w:rsid w:val="00CF467F"/>
    <w:rsid w:val="00CF5694"/>
    <w:rsid w:val="00CF571A"/>
    <w:rsid w:val="00CF5721"/>
    <w:rsid w:val="00CF65AA"/>
    <w:rsid w:val="00CF7310"/>
    <w:rsid w:val="00CF788B"/>
    <w:rsid w:val="00D00AB4"/>
    <w:rsid w:val="00D02FB5"/>
    <w:rsid w:val="00D0487D"/>
    <w:rsid w:val="00D07514"/>
    <w:rsid w:val="00D1134A"/>
    <w:rsid w:val="00D11761"/>
    <w:rsid w:val="00D12C49"/>
    <w:rsid w:val="00D1331A"/>
    <w:rsid w:val="00D1334E"/>
    <w:rsid w:val="00D133A7"/>
    <w:rsid w:val="00D1382A"/>
    <w:rsid w:val="00D13FE5"/>
    <w:rsid w:val="00D1496F"/>
    <w:rsid w:val="00D14B8F"/>
    <w:rsid w:val="00D14D03"/>
    <w:rsid w:val="00D1621C"/>
    <w:rsid w:val="00D179E4"/>
    <w:rsid w:val="00D21661"/>
    <w:rsid w:val="00D219E2"/>
    <w:rsid w:val="00D21FA0"/>
    <w:rsid w:val="00D226CE"/>
    <w:rsid w:val="00D22E63"/>
    <w:rsid w:val="00D23278"/>
    <w:rsid w:val="00D237E7"/>
    <w:rsid w:val="00D23C21"/>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BF3"/>
    <w:rsid w:val="00D52E2D"/>
    <w:rsid w:val="00D52F34"/>
    <w:rsid w:val="00D55084"/>
    <w:rsid w:val="00D560C5"/>
    <w:rsid w:val="00D569EE"/>
    <w:rsid w:val="00D579EB"/>
    <w:rsid w:val="00D614D5"/>
    <w:rsid w:val="00D6339A"/>
    <w:rsid w:val="00D64BFB"/>
    <w:rsid w:val="00D670D9"/>
    <w:rsid w:val="00D710EE"/>
    <w:rsid w:val="00D7132C"/>
    <w:rsid w:val="00D72284"/>
    <w:rsid w:val="00D732DF"/>
    <w:rsid w:val="00D733BE"/>
    <w:rsid w:val="00D73732"/>
    <w:rsid w:val="00D738BB"/>
    <w:rsid w:val="00D747AF"/>
    <w:rsid w:val="00D7624D"/>
    <w:rsid w:val="00D765CA"/>
    <w:rsid w:val="00D76C8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126"/>
    <w:rsid w:val="00DB1C5D"/>
    <w:rsid w:val="00DB284E"/>
    <w:rsid w:val="00DB322D"/>
    <w:rsid w:val="00DB38B6"/>
    <w:rsid w:val="00DB4D35"/>
    <w:rsid w:val="00DB5B57"/>
    <w:rsid w:val="00DB6FED"/>
    <w:rsid w:val="00DB7FED"/>
    <w:rsid w:val="00DC05E2"/>
    <w:rsid w:val="00DC0A91"/>
    <w:rsid w:val="00DC0DDF"/>
    <w:rsid w:val="00DC1357"/>
    <w:rsid w:val="00DC1F22"/>
    <w:rsid w:val="00DC3C9F"/>
    <w:rsid w:val="00DC4247"/>
    <w:rsid w:val="00DC4A42"/>
    <w:rsid w:val="00DC4CAF"/>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FC9"/>
    <w:rsid w:val="00DE7993"/>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44CB"/>
    <w:rsid w:val="00E34DD8"/>
    <w:rsid w:val="00E3608C"/>
    <w:rsid w:val="00E36F7B"/>
    <w:rsid w:val="00E36FEE"/>
    <w:rsid w:val="00E37807"/>
    <w:rsid w:val="00E37B0A"/>
    <w:rsid w:val="00E400A9"/>
    <w:rsid w:val="00E4075D"/>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649F"/>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A2E"/>
    <w:rsid w:val="00E76FAD"/>
    <w:rsid w:val="00E7788F"/>
    <w:rsid w:val="00E81533"/>
    <w:rsid w:val="00E82993"/>
    <w:rsid w:val="00E82A74"/>
    <w:rsid w:val="00E82F57"/>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637C"/>
    <w:rsid w:val="00ED7515"/>
    <w:rsid w:val="00EE11C0"/>
    <w:rsid w:val="00EE1219"/>
    <w:rsid w:val="00EE2FD9"/>
    <w:rsid w:val="00EE30F3"/>
    <w:rsid w:val="00EE3925"/>
    <w:rsid w:val="00EE42CC"/>
    <w:rsid w:val="00EE44F3"/>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9BB"/>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419"/>
    <w:rsid w:val="00F4677B"/>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4E23"/>
    <w:rsid w:val="00F85923"/>
    <w:rsid w:val="00F861C4"/>
    <w:rsid w:val="00F86646"/>
    <w:rsid w:val="00F877DB"/>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67F2"/>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60EB"/>
    <w:rsid w:val="00FE670B"/>
    <w:rsid w:val="00FE70B7"/>
    <w:rsid w:val="00FE7296"/>
    <w:rsid w:val="00FE7DEA"/>
    <w:rsid w:val="00FF0203"/>
    <w:rsid w:val="00FF1A27"/>
    <w:rsid w:val="00FF1B8B"/>
    <w:rsid w:val="00FF29CC"/>
    <w:rsid w:val="00FF2A72"/>
    <w:rsid w:val="00FF38E2"/>
    <w:rsid w:val="00FF39C5"/>
    <w:rsid w:val="00FF40CB"/>
    <w:rsid w:val="00FF47E6"/>
    <w:rsid w:val="00FF4956"/>
    <w:rsid w:val="00FF5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3D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2158539">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584500">
      <w:bodyDiv w:val="1"/>
      <w:marLeft w:val="0"/>
      <w:marRight w:val="0"/>
      <w:marTop w:val="0"/>
      <w:marBottom w:val="0"/>
      <w:divBdr>
        <w:top w:val="none" w:sz="0" w:space="0" w:color="auto"/>
        <w:left w:val="none" w:sz="0" w:space="0" w:color="auto"/>
        <w:bottom w:val="none" w:sz="0" w:space="0" w:color="auto"/>
        <w:right w:val="none" w:sz="0" w:space="0" w:color="auto"/>
      </w:divBdr>
      <w:divsChild>
        <w:div w:id="1156410404">
          <w:marLeft w:val="0"/>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668389">
      <w:bodyDiv w:val="1"/>
      <w:marLeft w:val="0"/>
      <w:marRight w:val="0"/>
      <w:marTop w:val="0"/>
      <w:marBottom w:val="0"/>
      <w:divBdr>
        <w:top w:val="none" w:sz="0" w:space="0" w:color="auto"/>
        <w:left w:val="none" w:sz="0" w:space="0" w:color="auto"/>
        <w:bottom w:val="none" w:sz="0" w:space="0" w:color="auto"/>
        <w:right w:val="none" w:sz="0" w:space="0" w:color="auto"/>
      </w:divBdr>
      <w:divsChild>
        <w:div w:id="1142576924">
          <w:marLeft w:val="0"/>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odelingRelations>
  <IsProjectSpace Bool="true"/>
  <IsDiagramSize Bool="true"/>
</ModelingRelation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4EC3AE3-0329-4833-8F31-122EAB956115}">
  <ds:schemaRefs>
    <ds:schemaRef ds:uri="http://schemas.openxmlformats.org/officeDocument/2006/bibliography"/>
  </ds:schemaRefs>
</ds:datastoreItem>
</file>

<file path=customXml/itemProps4.xml><?xml version="1.0" encoding="utf-8"?>
<ds:datastoreItem xmlns:ds="http://schemas.openxmlformats.org/officeDocument/2006/customXml" ds:itemID="{3F3DFB9C-50A1-4B95-B1A5-D9A7B87068C7}">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5939</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2024-05-17T13:56:00Z</dcterms:created>
  <dcterms:modified xsi:type="dcterms:W3CDTF">2024-05-17T13:56:00Z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(3)lOPGvhvcyCUWe93lqNLXCdhBt1RERtSuy19Nj3ICnzZKay60z9nGYBA5dCEbQ4zGEw7ltUIM
VqgiGS3iajsaOVupel7Nmq3O83ef7P8S9GLFVMCQ/Y/b/LlTVUO/HdGCmOZkHjIFSITUkl02
3lwnW7SkCslAgw5pSBBRQXQN3o/tVMv8af8oSbzZcIqRY0f5yYZlSNZZZ3n+8P4diqrUUxn9
sK2wgRLJ4pqUWiOQ6M</vt:lpwstr>
  </property>
  <property fmtid="{D5CDD505-2E9C-101B-9397-08002B2CF9AE}" pid="9" name="_2015_ms_pID_7253431">
    <vt:lpwstr>oupXTZ/d9qxWkxRC5tCkZAITG9jXRomT290rXnLXCQCXald0TYQPK3
5fbKY5pCDLY6nkR37E1vmsC7H6xlf2TxiR7j6FJJRADTjRnZ/qOH8s1VG+tsDBqQ1FubOdxo
9RjJTMuFUiPV8nXs/xdlEUFzVT4ATJEM9XnnK1XM0VoOoru7HxuKE8JpKNo1uEpYvAoaI8py
kpmWXNwf8EB9EIOZNw6DM5XQZFiPoTTX/zll</vt:lpwstr>
  </property>
  <property fmtid="{D5CDD505-2E9C-101B-9397-08002B2CF9AE}" pid="10" name="_2015_ms_pID_7253432">
    <vt:lpwstr>COhPMPbyArXgsYkdTHTqod4=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1715954066</vt:lpwstr>
  </property>
</Properties>
</file>